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F8AE1" w14:textId="77777777" w:rsidR="00261B9B" w:rsidRPr="00B8377E" w:rsidRDefault="00261B9B" w:rsidP="00261B9B">
      <w:pPr>
        <w:jc w:val="center"/>
        <w:rPr>
          <w:rFonts w:ascii="Times New Roman" w:hAnsi="Times New Roman" w:cs="Times New Roman"/>
          <w:sz w:val="28"/>
          <w:szCs w:val="28"/>
        </w:rPr>
      </w:pPr>
      <w:bookmarkStart w:id="0" w:name="_GoBack"/>
      <w:bookmarkEnd w:id="0"/>
      <w:r w:rsidRPr="00B8377E">
        <w:rPr>
          <w:rFonts w:ascii="Times New Roman" w:hAnsi="Times New Roman" w:cs="Times New Roman"/>
          <w:sz w:val="28"/>
          <w:szCs w:val="28"/>
        </w:rPr>
        <w:t>Office of Regulatory Management</w:t>
      </w:r>
    </w:p>
    <w:p w14:paraId="56CF9F1F" w14:textId="550C19EC" w:rsidR="00261B9B" w:rsidRDefault="00D91D06" w:rsidP="00261B9B">
      <w:pPr>
        <w:jc w:val="center"/>
        <w:rPr>
          <w:rFonts w:ascii="Times New Roman" w:hAnsi="Times New Roman" w:cs="Times New Roman"/>
          <w:sz w:val="28"/>
          <w:szCs w:val="28"/>
        </w:rPr>
      </w:pPr>
      <w:r>
        <w:rPr>
          <w:rFonts w:ascii="Times New Roman" w:hAnsi="Times New Roman" w:cs="Times New Roman"/>
          <w:sz w:val="28"/>
          <w:szCs w:val="28"/>
        </w:rPr>
        <w:t xml:space="preserve">Model </w:t>
      </w:r>
      <w:r w:rsidR="00261B9B" w:rsidRPr="00B8377E">
        <w:rPr>
          <w:rFonts w:ascii="Times New Roman" w:hAnsi="Times New Roman" w:cs="Times New Roman"/>
          <w:sz w:val="28"/>
          <w:szCs w:val="28"/>
        </w:rPr>
        <w:t>Economic Review Form</w:t>
      </w:r>
    </w:p>
    <w:p w14:paraId="4C4B5604" w14:textId="24EE9EFA" w:rsidR="00D91D06" w:rsidRPr="00D91D06" w:rsidRDefault="00D91D06" w:rsidP="00D91D06">
      <w:pPr>
        <w:rPr>
          <w:rFonts w:ascii="Times New Roman" w:hAnsi="Times New Roman" w:cs="Times New Roman"/>
          <w:b/>
          <w:sz w:val="28"/>
          <w:szCs w:val="28"/>
        </w:rPr>
      </w:pPr>
      <w:r w:rsidRPr="00D91D06">
        <w:rPr>
          <w:rFonts w:ascii="Times New Roman" w:hAnsi="Times New Roman" w:cs="Times New Roman"/>
          <w:b/>
          <w:sz w:val="28"/>
          <w:szCs w:val="28"/>
        </w:rPr>
        <w:t>NB: This is not an actual Virginia regulation but rather is a hypothetical regulation offered for illustrative purposes.  The regulation involves a modification to the section titled “Milk” (12 VAC 5-440-30).  It would add the following sentence at the end of the current section: “Any milk served in summer camps must bear a label showing that it has been certified as organic by the U.S. Department of Agriculture.”</w:t>
      </w:r>
    </w:p>
    <w:p w14:paraId="761849BE" w14:textId="77777777" w:rsidR="00091384" w:rsidRPr="008318E0" w:rsidRDefault="00091384" w:rsidP="00091384">
      <w:pPr>
        <w:rPr>
          <w:rFonts w:ascii="Times New Roman" w:hAnsi="Times New Roman" w:cs="Times New Roman"/>
          <w:sz w:val="24"/>
          <w:szCs w:val="24"/>
        </w:rPr>
      </w:pPr>
      <w:r w:rsidRPr="008318E0">
        <w:rPr>
          <w:rFonts w:ascii="Times New Roman" w:hAnsi="Times New Roman" w:cs="Times New Roman"/>
          <w:sz w:val="24"/>
          <w:szCs w:val="24"/>
        </w:rPr>
        <w:t>December 2022</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6300"/>
      </w:tblGrid>
      <w:tr w:rsidR="00261B9B" w:rsidRPr="008318E0" w14:paraId="1C20CACB" w14:textId="77777777" w:rsidTr="00D3216E">
        <w:trPr>
          <w:trHeight w:val="90"/>
        </w:trPr>
        <w:tc>
          <w:tcPr>
            <w:tcW w:w="3060" w:type="dxa"/>
          </w:tcPr>
          <w:p w14:paraId="1CD1E3EE" w14:textId="77777777" w:rsidR="00261B9B" w:rsidRPr="008318E0" w:rsidRDefault="00261B9B" w:rsidP="00D3216E">
            <w:pPr>
              <w:spacing w:before="40" w:after="40"/>
              <w:jc w:val="right"/>
              <w:rPr>
                <w:rFonts w:ascii="Times New Roman" w:hAnsi="Times New Roman" w:cs="Times New Roman"/>
                <w:b/>
                <w:sz w:val="24"/>
                <w:szCs w:val="24"/>
              </w:rPr>
            </w:pPr>
            <w:r w:rsidRPr="008318E0">
              <w:rPr>
                <w:rFonts w:ascii="Times New Roman" w:hAnsi="Times New Roman" w:cs="Times New Roman"/>
                <w:b/>
                <w:sz w:val="24"/>
                <w:szCs w:val="24"/>
              </w:rPr>
              <w:t>Agency name</w:t>
            </w:r>
          </w:p>
        </w:tc>
        <w:tc>
          <w:tcPr>
            <w:tcW w:w="6300" w:type="dxa"/>
          </w:tcPr>
          <w:p w14:paraId="3B21D623" w14:textId="55E65E18" w:rsidR="00261B9B" w:rsidRPr="008318E0" w:rsidRDefault="003C1BD8" w:rsidP="00D3216E">
            <w:pPr>
              <w:pStyle w:val="bodytext6"/>
              <w:spacing w:before="40" w:after="40"/>
              <w:rPr>
                <w:rFonts w:ascii="Times New Roman" w:hAnsi="Times New Roman"/>
                <w:sz w:val="24"/>
                <w:szCs w:val="24"/>
              </w:rPr>
            </w:pPr>
            <w:r>
              <w:rPr>
                <w:rFonts w:ascii="Times New Roman" w:hAnsi="Times New Roman"/>
                <w:sz w:val="24"/>
                <w:szCs w:val="24"/>
              </w:rPr>
              <w:t>Virginia Department of Health</w:t>
            </w:r>
          </w:p>
        </w:tc>
      </w:tr>
      <w:tr w:rsidR="00261B9B" w:rsidRPr="008318E0" w14:paraId="03AD2C8B" w14:textId="77777777" w:rsidTr="00D3216E">
        <w:tc>
          <w:tcPr>
            <w:tcW w:w="3060" w:type="dxa"/>
          </w:tcPr>
          <w:p w14:paraId="31108B90" w14:textId="77777777" w:rsidR="00261B9B" w:rsidRPr="008318E0" w:rsidRDefault="00261B9B" w:rsidP="00D3216E">
            <w:pPr>
              <w:spacing w:before="40" w:after="40"/>
              <w:jc w:val="right"/>
              <w:rPr>
                <w:rFonts w:ascii="Times New Roman" w:hAnsi="Times New Roman" w:cs="Times New Roman"/>
                <w:b/>
                <w:sz w:val="24"/>
                <w:szCs w:val="24"/>
              </w:rPr>
            </w:pPr>
            <w:r w:rsidRPr="008318E0">
              <w:rPr>
                <w:rFonts w:ascii="Times New Roman" w:hAnsi="Times New Roman" w:cs="Times New Roman"/>
                <w:b/>
                <w:sz w:val="24"/>
                <w:szCs w:val="24"/>
              </w:rPr>
              <w:t xml:space="preserve">Virginia Administrative Code (VAC) Chapter citation(s) </w:t>
            </w:r>
          </w:p>
        </w:tc>
        <w:tc>
          <w:tcPr>
            <w:tcW w:w="6300" w:type="dxa"/>
          </w:tcPr>
          <w:p w14:paraId="62C6E788" w14:textId="45AE14E4" w:rsidR="00261B9B" w:rsidRPr="008318E0" w:rsidRDefault="00261B9B" w:rsidP="003C1BD8">
            <w:pPr>
              <w:spacing w:before="40" w:after="40"/>
              <w:rPr>
                <w:rFonts w:ascii="Times New Roman" w:hAnsi="Times New Roman" w:cs="Times New Roman"/>
                <w:sz w:val="24"/>
                <w:szCs w:val="24"/>
              </w:rPr>
            </w:pPr>
            <w:r w:rsidRPr="008318E0">
              <w:rPr>
                <w:rFonts w:ascii="Times New Roman" w:hAnsi="Times New Roman" w:cs="Times New Roman"/>
                <w:sz w:val="24"/>
                <w:szCs w:val="24"/>
              </w:rPr>
              <w:t xml:space="preserve"> </w:t>
            </w:r>
            <w:r w:rsidR="003C1BD8">
              <w:rPr>
                <w:rFonts w:ascii="Times New Roman" w:hAnsi="Times New Roman" w:cs="Times New Roman"/>
                <w:sz w:val="24"/>
                <w:szCs w:val="24"/>
              </w:rPr>
              <w:t>12</w:t>
            </w:r>
            <w:r w:rsidRPr="008318E0">
              <w:rPr>
                <w:rFonts w:ascii="Times New Roman" w:hAnsi="Times New Roman" w:cs="Times New Roman"/>
                <w:sz w:val="24"/>
                <w:szCs w:val="24"/>
              </w:rPr>
              <w:t xml:space="preserve"> VAC </w:t>
            </w:r>
            <w:r w:rsidR="006B3DBB">
              <w:rPr>
                <w:rFonts w:ascii="Times New Roman" w:hAnsi="Times New Roman" w:cs="Times New Roman"/>
                <w:sz w:val="24"/>
                <w:szCs w:val="24"/>
              </w:rPr>
              <w:t>5</w:t>
            </w:r>
            <w:r w:rsidRPr="008318E0">
              <w:rPr>
                <w:rFonts w:ascii="Times New Roman" w:hAnsi="Times New Roman" w:cs="Times New Roman"/>
                <w:sz w:val="24"/>
                <w:szCs w:val="24"/>
              </w:rPr>
              <w:t>-</w:t>
            </w:r>
            <w:r w:rsidR="003C1BD8">
              <w:rPr>
                <w:rFonts w:ascii="Times New Roman" w:hAnsi="Times New Roman" w:cs="Times New Roman"/>
                <w:sz w:val="24"/>
                <w:szCs w:val="24"/>
              </w:rPr>
              <w:t>440</w:t>
            </w:r>
            <w:r w:rsidRPr="008318E0">
              <w:rPr>
                <w:rFonts w:ascii="Times New Roman" w:hAnsi="Times New Roman" w:cs="Times New Roman"/>
                <w:sz w:val="24"/>
                <w:szCs w:val="24"/>
              </w:rPr>
              <w:t xml:space="preserve"> </w:t>
            </w:r>
          </w:p>
        </w:tc>
      </w:tr>
      <w:tr w:rsidR="00261B9B" w:rsidRPr="008318E0" w14:paraId="3D6783DD" w14:textId="77777777" w:rsidTr="00D3216E">
        <w:tc>
          <w:tcPr>
            <w:tcW w:w="3060" w:type="dxa"/>
          </w:tcPr>
          <w:p w14:paraId="259285B2" w14:textId="77777777" w:rsidR="00261B9B" w:rsidRPr="008318E0" w:rsidRDefault="00261B9B" w:rsidP="00D3216E">
            <w:pPr>
              <w:spacing w:before="40" w:after="40"/>
              <w:jc w:val="right"/>
              <w:rPr>
                <w:rFonts w:ascii="Times New Roman" w:hAnsi="Times New Roman" w:cs="Times New Roman"/>
                <w:b/>
                <w:sz w:val="24"/>
                <w:szCs w:val="24"/>
              </w:rPr>
            </w:pPr>
            <w:r w:rsidRPr="008318E0">
              <w:rPr>
                <w:rFonts w:ascii="Times New Roman" w:hAnsi="Times New Roman" w:cs="Times New Roman"/>
                <w:b/>
                <w:sz w:val="24"/>
                <w:szCs w:val="24"/>
              </w:rPr>
              <w:t>VAC Chapter title(s)</w:t>
            </w:r>
          </w:p>
        </w:tc>
        <w:tc>
          <w:tcPr>
            <w:tcW w:w="6300" w:type="dxa"/>
          </w:tcPr>
          <w:p w14:paraId="011FD629" w14:textId="2EFAED45" w:rsidR="00261B9B" w:rsidRPr="008318E0" w:rsidRDefault="006B3DBB" w:rsidP="00D3216E">
            <w:pPr>
              <w:spacing w:before="40" w:after="40"/>
              <w:rPr>
                <w:rFonts w:ascii="Times New Roman" w:hAnsi="Times New Roman" w:cs="Times New Roman"/>
                <w:sz w:val="24"/>
                <w:szCs w:val="24"/>
              </w:rPr>
            </w:pPr>
            <w:r>
              <w:rPr>
                <w:rFonts w:ascii="Times New Roman" w:hAnsi="Times New Roman" w:cs="Times New Roman"/>
                <w:sz w:val="24"/>
                <w:szCs w:val="24"/>
              </w:rPr>
              <w:t xml:space="preserve">Regulations </w:t>
            </w:r>
            <w:r w:rsidR="003C1BD8">
              <w:rPr>
                <w:rFonts w:ascii="Times New Roman" w:hAnsi="Times New Roman" w:cs="Times New Roman"/>
                <w:sz w:val="24"/>
                <w:szCs w:val="24"/>
              </w:rPr>
              <w:t>for Summer Camps</w:t>
            </w:r>
          </w:p>
        </w:tc>
      </w:tr>
      <w:tr w:rsidR="00261B9B" w:rsidRPr="008318E0" w14:paraId="2E10CD96" w14:textId="77777777" w:rsidTr="00D3216E">
        <w:tc>
          <w:tcPr>
            <w:tcW w:w="3060" w:type="dxa"/>
          </w:tcPr>
          <w:p w14:paraId="473A8C21" w14:textId="77777777" w:rsidR="00261B9B" w:rsidRPr="008318E0" w:rsidRDefault="00261B9B" w:rsidP="00D3216E">
            <w:pPr>
              <w:spacing w:before="40" w:after="40"/>
              <w:jc w:val="right"/>
              <w:rPr>
                <w:rFonts w:ascii="Times New Roman" w:hAnsi="Times New Roman" w:cs="Times New Roman"/>
                <w:b/>
                <w:sz w:val="24"/>
                <w:szCs w:val="24"/>
              </w:rPr>
            </w:pPr>
            <w:r w:rsidRPr="008318E0">
              <w:rPr>
                <w:rFonts w:ascii="Times New Roman" w:hAnsi="Times New Roman" w:cs="Times New Roman"/>
                <w:b/>
                <w:sz w:val="24"/>
                <w:szCs w:val="24"/>
              </w:rPr>
              <w:t>Action title</w:t>
            </w:r>
          </w:p>
        </w:tc>
        <w:tc>
          <w:tcPr>
            <w:tcW w:w="6300" w:type="dxa"/>
          </w:tcPr>
          <w:p w14:paraId="2C1EA0EF" w14:textId="04F11089" w:rsidR="00261B9B" w:rsidRPr="00D91D06" w:rsidRDefault="003C1BD8" w:rsidP="00D3216E">
            <w:pPr>
              <w:spacing w:before="40" w:after="40"/>
              <w:rPr>
                <w:rFonts w:ascii="Times New Roman" w:hAnsi="Times New Roman" w:cs="Times New Roman"/>
                <w:sz w:val="24"/>
                <w:szCs w:val="24"/>
              </w:rPr>
            </w:pPr>
            <w:r>
              <w:rPr>
                <w:rFonts w:ascii="Times New Roman" w:hAnsi="Times New Roman" w:cs="Times New Roman"/>
                <w:sz w:val="24"/>
                <w:szCs w:val="24"/>
              </w:rPr>
              <w:t>Organic Milk for Summer Camps</w:t>
            </w:r>
            <w:r w:rsidR="00D91D06">
              <w:rPr>
                <w:rFonts w:ascii="Times New Roman" w:hAnsi="Times New Roman" w:cs="Times New Roman"/>
                <w:sz w:val="24"/>
                <w:szCs w:val="24"/>
              </w:rPr>
              <w:t xml:space="preserve"> </w:t>
            </w:r>
            <w:r w:rsidR="00D91D06">
              <w:rPr>
                <w:rFonts w:ascii="Times New Roman" w:hAnsi="Times New Roman" w:cs="Times New Roman"/>
                <w:i/>
                <w:sz w:val="24"/>
                <w:szCs w:val="24"/>
              </w:rPr>
              <w:t>(Hypothetical)</w:t>
            </w:r>
          </w:p>
        </w:tc>
      </w:tr>
      <w:tr w:rsidR="00261B9B" w:rsidRPr="008318E0" w14:paraId="5D9438D4" w14:textId="77777777" w:rsidTr="00D3216E">
        <w:tc>
          <w:tcPr>
            <w:tcW w:w="3060" w:type="dxa"/>
          </w:tcPr>
          <w:p w14:paraId="55ABC863" w14:textId="77777777" w:rsidR="00261B9B" w:rsidRPr="008318E0" w:rsidRDefault="00261B9B" w:rsidP="00D3216E">
            <w:pPr>
              <w:spacing w:before="40" w:after="40"/>
              <w:jc w:val="right"/>
              <w:rPr>
                <w:rFonts w:ascii="Times New Roman" w:hAnsi="Times New Roman" w:cs="Times New Roman"/>
                <w:b/>
                <w:sz w:val="24"/>
                <w:szCs w:val="24"/>
              </w:rPr>
            </w:pPr>
            <w:r w:rsidRPr="008318E0">
              <w:rPr>
                <w:rFonts w:ascii="Times New Roman" w:hAnsi="Times New Roman" w:cs="Times New Roman"/>
                <w:b/>
                <w:sz w:val="24"/>
                <w:szCs w:val="24"/>
              </w:rPr>
              <w:t>Date this document prepared</w:t>
            </w:r>
          </w:p>
        </w:tc>
        <w:tc>
          <w:tcPr>
            <w:tcW w:w="6300" w:type="dxa"/>
          </w:tcPr>
          <w:p w14:paraId="3A335016" w14:textId="7B35BB95" w:rsidR="00261B9B" w:rsidRPr="008318E0" w:rsidRDefault="006B3DBB" w:rsidP="00D3216E">
            <w:pPr>
              <w:spacing w:before="40" w:after="40"/>
              <w:rPr>
                <w:rFonts w:ascii="Times New Roman" w:hAnsi="Times New Roman" w:cs="Times New Roman"/>
                <w:sz w:val="24"/>
                <w:szCs w:val="24"/>
              </w:rPr>
            </w:pPr>
            <w:r>
              <w:rPr>
                <w:rFonts w:ascii="Times New Roman" w:hAnsi="Times New Roman" w:cs="Times New Roman"/>
                <w:sz w:val="24"/>
                <w:szCs w:val="24"/>
              </w:rPr>
              <w:t>December 19</w:t>
            </w:r>
            <w:r w:rsidR="00F77A87" w:rsidRPr="008318E0">
              <w:rPr>
                <w:rFonts w:ascii="Times New Roman" w:hAnsi="Times New Roman" w:cs="Times New Roman"/>
                <w:sz w:val="24"/>
                <w:szCs w:val="24"/>
              </w:rPr>
              <w:t>, 2022</w:t>
            </w:r>
          </w:p>
        </w:tc>
      </w:tr>
      <w:tr w:rsidR="00261B9B" w:rsidRPr="008318E0" w14:paraId="529C38DF" w14:textId="77777777" w:rsidTr="00D3216E">
        <w:tc>
          <w:tcPr>
            <w:tcW w:w="3060" w:type="dxa"/>
          </w:tcPr>
          <w:p w14:paraId="1A54F8E1" w14:textId="77777777" w:rsidR="00261B9B" w:rsidRPr="008318E0" w:rsidRDefault="00261B9B" w:rsidP="00D3216E">
            <w:pPr>
              <w:spacing w:before="40" w:after="40"/>
              <w:jc w:val="right"/>
              <w:rPr>
                <w:rFonts w:ascii="Times New Roman" w:hAnsi="Times New Roman" w:cs="Times New Roman"/>
                <w:b/>
                <w:sz w:val="24"/>
                <w:szCs w:val="24"/>
              </w:rPr>
            </w:pPr>
            <w:r w:rsidRPr="008318E0">
              <w:rPr>
                <w:rFonts w:ascii="Times New Roman" w:hAnsi="Times New Roman" w:cs="Times New Roman"/>
                <w:b/>
                <w:sz w:val="24"/>
                <w:szCs w:val="24"/>
              </w:rPr>
              <w:t>Regulatory Stage (including Issuance of Guidance Documents)</w:t>
            </w:r>
          </w:p>
        </w:tc>
        <w:tc>
          <w:tcPr>
            <w:tcW w:w="6300" w:type="dxa"/>
          </w:tcPr>
          <w:p w14:paraId="48DC9DBD" w14:textId="3BA6780B" w:rsidR="00261B9B" w:rsidRPr="008318E0" w:rsidRDefault="00DF078B" w:rsidP="00DF078B">
            <w:pPr>
              <w:spacing w:before="40" w:after="40"/>
              <w:rPr>
                <w:rFonts w:ascii="Times New Roman" w:hAnsi="Times New Roman" w:cs="Times New Roman"/>
                <w:sz w:val="24"/>
                <w:szCs w:val="24"/>
              </w:rPr>
            </w:pPr>
            <w:r>
              <w:rPr>
                <w:rFonts w:ascii="Times New Roman" w:hAnsi="Times New Roman" w:cs="Times New Roman"/>
                <w:sz w:val="24"/>
                <w:szCs w:val="24"/>
              </w:rPr>
              <w:t>Proposed (</w:t>
            </w:r>
            <w:r w:rsidR="006B3DBB">
              <w:rPr>
                <w:rFonts w:ascii="Times New Roman" w:hAnsi="Times New Roman" w:cs="Times New Roman"/>
                <w:sz w:val="24"/>
                <w:szCs w:val="24"/>
              </w:rPr>
              <w:t>Action 6100</w:t>
            </w:r>
            <w:r w:rsidR="008318E0">
              <w:rPr>
                <w:rFonts w:ascii="Times New Roman" w:hAnsi="Times New Roman" w:cs="Times New Roman"/>
                <w:sz w:val="24"/>
                <w:szCs w:val="24"/>
              </w:rPr>
              <w:t xml:space="preserve"> / Stage </w:t>
            </w:r>
            <w:r w:rsidR="00F77A87" w:rsidRPr="008318E0">
              <w:rPr>
                <w:rFonts w:ascii="Times New Roman" w:hAnsi="Times New Roman" w:cs="Times New Roman"/>
                <w:sz w:val="24"/>
                <w:szCs w:val="24"/>
              </w:rPr>
              <w:t>9</w:t>
            </w:r>
            <w:r w:rsidR="006B3DBB">
              <w:rPr>
                <w:rFonts w:ascii="Times New Roman" w:hAnsi="Times New Roman" w:cs="Times New Roman"/>
                <w:sz w:val="24"/>
                <w:szCs w:val="24"/>
              </w:rPr>
              <w:t>989</w:t>
            </w:r>
            <w:r>
              <w:rPr>
                <w:rFonts w:ascii="Times New Roman" w:hAnsi="Times New Roman" w:cs="Times New Roman"/>
                <w:sz w:val="24"/>
                <w:szCs w:val="24"/>
              </w:rPr>
              <w:t>)</w:t>
            </w:r>
          </w:p>
        </w:tc>
      </w:tr>
    </w:tbl>
    <w:p w14:paraId="4E3E9B5A" w14:textId="77777777" w:rsidR="00261B9B" w:rsidRDefault="00261B9B" w:rsidP="00261B9B">
      <w:pPr>
        <w:rPr>
          <w:rFonts w:ascii="Times New Roman" w:hAnsi="Times New Roman" w:cs="Times New Roman"/>
          <w:b/>
          <w:sz w:val="24"/>
          <w:szCs w:val="24"/>
          <w:u w:val="single"/>
        </w:rPr>
      </w:pPr>
    </w:p>
    <w:p w14:paraId="52DAAB74" w14:textId="77777777" w:rsidR="00261B9B" w:rsidRPr="00884BAA" w:rsidRDefault="00261B9B" w:rsidP="00261B9B">
      <w:pPr>
        <w:rPr>
          <w:rFonts w:ascii="Times New Roman" w:hAnsi="Times New Roman" w:cs="Times New Roman"/>
          <w:b/>
          <w:sz w:val="24"/>
          <w:szCs w:val="24"/>
          <w:u w:val="single"/>
        </w:rPr>
      </w:pPr>
      <w:r w:rsidRPr="00884BAA">
        <w:rPr>
          <w:rFonts w:ascii="Times New Roman" w:hAnsi="Times New Roman" w:cs="Times New Roman"/>
          <w:b/>
          <w:sz w:val="24"/>
          <w:szCs w:val="24"/>
          <w:u w:val="single"/>
        </w:rPr>
        <w:t xml:space="preserve">Cost Benefit Analysis </w:t>
      </w:r>
    </w:p>
    <w:p w14:paraId="29F0603A" w14:textId="77777777" w:rsidR="00261B9B" w:rsidRDefault="00261B9B" w:rsidP="00261B9B">
      <w:pPr>
        <w:spacing w:after="0"/>
        <w:rPr>
          <w:rFonts w:ascii="Times New Roman" w:hAnsi="Times New Roman" w:cs="Times New Roman"/>
          <w:sz w:val="24"/>
          <w:szCs w:val="24"/>
        </w:rPr>
      </w:pPr>
      <w:r>
        <w:rPr>
          <w:rFonts w:ascii="Times New Roman" w:hAnsi="Times New Roman" w:cs="Times New Roman"/>
          <w:sz w:val="24"/>
          <w:szCs w:val="24"/>
        </w:rPr>
        <w:t>Complete Tables 1a and 1b for all regulatory actions.  You do not need to complete Table 1c if the regulatory action is required by state statute or federal statute or regulation and leaves no discretion in its implementation.</w:t>
      </w:r>
    </w:p>
    <w:p w14:paraId="05A857CE" w14:textId="77777777" w:rsidR="00261B9B" w:rsidRDefault="00261B9B" w:rsidP="00261B9B">
      <w:pPr>
        <w:spacing w:after="0"/>
        <w:rPr>
          <w:rFonts w:ascii="Times New Roman" w:hAnsi="Times New Roman" w:cs="Times New Roman"/>
          <w:sz w:val="24"/>
          <w:szCs w:val="24"/>
        </w:rPr>
      </w:pPr>
    </w:p>
    <w:p w14:paraId="263D3F4C" w14:textId="77777777" w:rsidR="00261B9B" w:rsidRDefault="00261B9B" w:rsidP="00261B9B">
      <w:pPr>
        <w:spacing w:after="0"/>
        <w:rPr>
          <w:rFonts w:ascii="Times New Roman" w:hAnsi="Times New Roman" w:cs="Times New Roman"/>
          <w:sz w:val="24"/>
          <w:szCs w:val="24"/>
        </w:rPr>
      </w:pPr>
      <w:r>
        <w:rPr>
          <w:rFonts w:ascii="Times New Roman" w:hAnsi="Times New Roman" w:cs="Times New Roman"/>
          <w:sz w:val="24"/>
          <w:szCs w:val="24"/>
        </w:rPr>
        <w:t>Table 1a should provide analysis for the regulatory approach you are taking.  Table 1b should provide analysis for the approach of leaving the current regulations intact (i.e., no further change is implemented).  Table 1c should provide analysis for at least one alternative approach.  You should not limit yourself to one alternative, however, and can add additional charts as needed.</w:t>
      </w:r>
    </w:p>
    <w:p w14:paraId="16B208B3" w14:textId="77777777" w:rsidR="00261B9B" w:rsidRDefault="00261B9B" w:rsidP="00261B9B">
      <w:pPr>
        <w:spacing w:after="0"/>
        <w:rPr>
          <w:rFonts w:ascii="Times New Roman" w:hAnsi="Times New Roman" w:cs="Times New Roman"/>
          <w:sz w:val="24"/>
          <w:szCs w:val="24"/>
        </w:rPr>
      </w:pPr>
    </w:p>
    <w:p w14:paraId="47047672" w14:textId="0CD56D7D" w:rsidR="00261B9B" w:rsidRDefault="00261B9B" w:rsidP="00261B9B">
      <w:pPr>
        <w:spacing w:after="0"/>
        <w:rPr>
          <w:rFonts w:ascii="Times New Roman" w:hAnsi="Times New Roman" w:cs="Times New Roman"/>
          <w:sz w:val="24"/>
          <w:szCs w:val="24"/>
        </w:rPr>
      </w:pPr>
      <w:r>
        <w:rPr>
          <w:rFonts w:ascii="Times New Roman" w:hAnsi="Times New Roman" w:cs="Times New Roman"/>
          <w:sz w:val="24"/>
          <w:szCs w:val="24"/>
        </w:rPr>
        <w:t>Report both direct and indirect costs and benefits that can be monetized in Boxes 1 and 2.  Report direct and indirect costs and benefits that cannot be monetized in Box 4.  See</w:t>
      </w:r>
      <w:r w:rsidR="00197D30">
        <w:rPr>
          <w:rFonts w:ascii="Times New Roman" w:hAnsi="Times New Roman" w:cs="Times New Roman"/>
          <w:sz w:val="24"/>
          <w:szCs w:val="24"/>
        </w:rPr>
        <w:t xml:space="preserve"> the</w:t>
      </w:r>
      <w:r>
        <w:rPr>
          <w:rFonts w:ascii="Times New Roman" w:hAnsi="Times New Roman" w:cs="Times New Roman"/>
          <w:sz w:val="24"/>
          <w:szCs w:val="24"/>
        </w:rPr>
        <w:t xml:space="preserve"> ORM </w:t>
      </w:r>
      <w:r w:rsidR="00E43E3F">
        <w:rPr>
          <w:rFonts w:ascii="Times New Roman" w:hAnsi="Times New Roman" w:cs="Times New Roman"/>
          <w:sz w:val="24"/>
          <w:szCs w:val="24"/>
        </w:rPr>
        <w:t>Regulatory Economic</w:t>
      </w:r>
      <w:r>
        <w:rPr>
          <w:rFonts w:ascii="Times New Roman" w:hAnsi="Times New Roman" w:cs="Times New Roman"/>
          <w:sz w:val="24"/>
          <w:szCs w:val="24"/>
        </w:rPr>
        <w:t xml:space="preserve"> Analysis </w:t>
      </w:r>
      <w:r w:rsidR="00197D30">
        <w:rPr>
          <w:rFonts w:ascii="Times New Roman" w:hAnsi="Times New Roman" w:cs="Times New Roman"/>
          <w:sz w:val="24"/>
          <w:szCs w:val="24"/>
        </w:rPr>
        <w:t>Manual</w:t>
      </w:r>
      <w:r>
        <w:rPr>
          <w:rFonts w:ascii="Times New Roman" w:hAnsi="Times New Roman" w:cs="Times New Roman"/>
          <w:sz w:val="24"/>
          <w:szCs w:val="24"/>
        </w:rPr>
        <w:t xml:space="preserve"> for additional guidance.</w:t>
      </w:r>
    </w:p>
    <w:p w14:paraId="1140CED4" w14:textId="77777777" w:rsidR="00261B9B" w:rsidRDefault="00261B9B" w:rsidP="00261B9B">
      <w:pPr>
        <w:spacing w:after="0"/>
        <w:rPr>
          <w:rFonts w:ascii="Times New Roman" w:hAnsi="Times New Roman" w:cs="Times New Roman"/>
          <w:sz w:val="24"/>
          <w:szCs w:val="24"/>
        </w:rPr>
      </w:pPr>
    </w:p>
    <w:p w14:paraId="7E4B6591" w14:textId="77777777" w:rsidR="00261B9B" w:rsidRDefault="00261B9B" w:rsidP="00261B9B">
      <w:pPr>
        <w:spacing w:after="0"/>
        <w:rPr>
          <w:rFonts w:ascii="Times New Roman" w:hAnsi="Times New Roman" w:cs="Times New Roman"/>
          <w:sz w:val="24"/>
          <w:szCs w:val="24"/>
        </w:rPr>
      </w:pPr>
    </w:p>
    <w:p w14:paraId="2D84619D" w14:textId="77777777" w:rsidR="00261B9B" w:rsidRDefault="00261B9B" w:rsidP="00261B9B">
      <w:pPr>
        <w:spacing w:after="0"/>
        <w:rPr>
          <w:rFonts w:ascii="Times New Roman" w:hAnsi="Times New Roman" w:cs="Times New Roman"/>
          <w:sz w:val="24"/>
          <w:szCs w:val="24"/>
        </w:rPr>
      </w:pPr>
    </w:p>
    <w:p w14:paraId="4AA19A47" w14:textId="77777777" w:rsidR="00261B9B" w:rsidRDefault="00261B9B" w:rsidP="00261B9B">
      <w:pPr>
        <w:spacing w:after="0"/>
        <w:rPr>
          <w:rFonts w:ascii="Times New Roman" w:hAnsi="Times New Roman" w:cs="Times New Roman"/>
          <w:sz w:val="24"/>
          <w:szCs w:val="24"/>
        </w:rPr>
      </w:pPr>
    </w:p>
    <w:p w14:paraId="15F9EB7A" w14:textId="77777777" w:rsidR="00261B9B" w:rsidRPr="00E45522" w:rsidRDefault="00261B9B" w:rsidP="00261B9B">
      <w:pPr>
        <w:spacing w:after="0"/>
        <w:rPr>
          <w:rFonts w:ascii="Times New Roman" w:hAnsi="Times New Roman" w:cs="Times New Roman"/>
          <w:b/>
          <w:bCs/>
          <w:sz w:val="24"/>
          <w:szCs w:val="24"/>
        </w:rPr>
      </w:pPr>
      <w:r w:rsidRPr="00E45522">
        <w:rPr>
          <w:rFonts w:ascii="Times New Roman" w:hAnsi="Times New Roman" w:cs="Times New Roman"/>
          <w:b/>
          <w:bCs/>
          <w:sz w:val="24"/>
          <w:szCs w:val="24"/>
        </w:rPr>
        <w:t>Table 1</w:t>
      </w:r>
      <w:r>
        <w:rPr>
          <w:rFonts w:ascii="Times New Roman" w:hAnsi="Times New Roman" w:cs="Times New Roman"/>
          <w:b/>
          <w:bCs/>
          <w:sz w:val="24"/>
          <w:szCs w:val="24"/>
        </w:rPr>
        <w:t>a</w:t>
      </w:r>
      <w:r w:rsidRPr="00E45522">
        <w:rPr>
          <w:rFonts w:ascii="Times New Roman" w:hAnsi="Times New Roman" w:cs="Times New Roman"/>
          <w:b/>
          <w:bCs/>
          <w:sz w:val="24"/>
          <w:szCs w:val="24"/>
        </w:rPr>
        <w:t>: Costs and Benefits of the Proposed Changes (Primary Option)</w:t>
      </w:r>
    </w:p>
    <w:tbl>
      <w:tblPr>
        <w:tblStyle w:val="TableGrid"/>
        <w:tblW w:w="0" w:type="auto"/>
        <w:tblLook w:val="04A0" w:firstRow="1" w:lastRow="0" w:firstColumn="1" w:lastColumn="0" w:noHBand="0" w:noVBand="1"/>
      </w:tblPr>
      <w:tblGrid>
        <w:gridCol w:w="2065"/>
        <w:gridCol w:w="2880"/>
        <w:gridCol w:w="4405"/>
      </w:tblGrid>
      <w:tr w:rsidR="00261B9B" w14:paraId="6CA00B42" w14:textId="77777777" w:rsidTr="00D3216E">
        <w:tc>
          <w:tcPr>
            <w:tcW w:w="2065" w:type="dxa"/>
          </w:tcPr>
          <w:p w14:paraId="2FCB704D" w14:textId="37F1D3F2" w:rsidR="00261B9B" w:rsidRPr="002C0D80" w:rsidRDefault="00A64817" w:rsidP="00D3216E">
            <w:pPr>
              <w:rPr>
                <w:rFonts w:ascii="Times New Roman" w:hAnsi="Times New Roman" w:cs="Times New Roman"/>
                <w:iCs/>
                <w:sz w:val="24"/>
                <w:szCs w:val="24"/>
              </w:rPr>
            </w:pPr>
            <w:r>
              <w:rPr>
                <w:rFonts w:ascii="Times New Roman" w:hAnsi="Times New Roman" w:cs="Times New Roman"/>
                <w:iCs/>
                <w:sz w:val="24"/>
                <w:szCs w:val="24"/>
              </w:rPr>
              <w:t xml:space="preserve">(1) </w:t>
            </w:r>
            <w:r w:rsidR="00261B9B">
              <w:rPr>
                <w:rFonts w:ascii="Times New Roman" w:hAnsi="Times New Roman" w:cs="Times New Roman"/>
                <w:iCs/>
                <w:sz w:val="24"/>
                <w:szCs w:val="24"/>
              </w:rPr>
              <w:t>Direct &amp; Indirect Costs &amp; Benefits</w:t>
            </w:r>
            <w:r>
              <w:rPr>
                <w:rFonts w:ascii="Times New Roman" w:hAnsi="Times New Roman" w:cs="Times New Roman"/>
                <w:iCs/>
                <w:sz w:val="24"/>
                <w:szCs w:val="24"/>
              </w:rPr>
              <w:t xml:space="preserve"> (Monetized)</w:t>
            </w:r>
          </w:p>
        </w:tc>
        <w:tc>
          <w:tcPr>
            <w:tcW w:w="7285" w:type="dxa"/>
            <w:gridSpan w:val="2"/>
          </w:tcPr>
          <w:p w14:paraId="4F4D8194" w14:textId="77777777" w:rsidR="00DC36BB" w:rsidRDefault="00F77A87" w:rsidP="00DC36BB">
            <w:pPr>
              <w:rPr>
                <w:rFonts w:ascii="Times New Roman" w:hAnsi="Times New Roman" w:cs="Times New Roman"/>
                <w:sz w:val="24"/>
                <w:szCs w:val="24"/>
              </w:rPr>
            </w:pPr>
            <w:r w:rsidRPr="00DC36BB">
              <w:rPr>
                <w:rFonts w:ascii="Times New Roman" w:hAnsi="Times New Roman" w:cs="Times New Roman"/>
                <w:sz w:val="24"/>
                <w:szCs w:val="24"/>
              </w:rPr>
              <w:t xml:space="preserve">Direct Costs: </w:t>
            </w:r>
          </w:p>
          <w:p w14:paraId="0315A2A1" w14:textId="77777777" w:rsidR="00DC36BB" w:rsidRDefault="00DC36BB" w:rsidP="00DC36BB">
            <w:pPr>
              <w:rPr>
                <w:rFonts w:ascii="Times New Roman" w:hAnsi="Times New Roman" w:cs="Times New Roman"/>
                <w:sz w:val="24"/>
                <w:szCs w:val="24"/>
              </w:rPr>
            </w:pPr>
          </w:p>
          <w:p w14:paraId="3CC74BC7" w14:textId="2703A067" w:rsidR="00F77A87" w:rsidRPr="003C1BD8" w:rsidRDefault="006535B4" w:rsidP="003C1BD8">
            <w:pPr>
              <w:rPr>
                <w:rFonts w:ascii="Times New Roman" w:hAnsi="Times New Roman" w:cs="Times New Roman"/>
                <w:sz w:val="24"/>
                <w:szCs w:val="24"/>
              </w:rPr>
            </w:pPr>
            <w:r>
              <w:rPr>
                <w:rFonts w:ascii="Times New Roman" w:hAnsi="Times New Roman" w:cs="Times New Roman"/>
                <w:sz w:val="24"/>
                <w:szCs w:val="24"/>
              </w:rPr>
              <w:t>Annual c</w:t>
            </w:r>
            <w:r w:rsidR="003C1BD8">
              <w:rPr>
                <w:rFonts w:ascii="Times New Roman" w:hAnsi="Times New Roman" w:cs="Times New Roman"/>
                <w:sz w:val="24"/>
                <w:szCs w:val="24"/>
              </w:rPr>
              <w:t>osts for summer camps are likely to increase as follows:</w:t>
            </w:r>
          </w:p>
          <w:p w14:paraId="44B2F626" w14:textId="35DF11AF" w:rsidR="00F77A87" w:rsidRDefault="00BF1976" w:rsidP="00DC36B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Approximately </w:t>
            </w:r>
            <w:r w:rsidR="003C1BD8">
              <w:rPr>
                <w:rFonts w:ascii="Times New Roman" w:hAnsi="Times New Roman" w:cs="Times New Roman"/>
                <w:sz w:val="24"/>
                <w:szCs w:val="24"/>
              </w:rPr>
              <w:t>151,</w:t>
            </w:r>
            <w:r>
              <w:rPr>
                <w:rFonts w:ascii="Times New Roman" w:hAnsi="Times New Roman" w:cs="Times New Roman"/>
                <w:sz w:val="24"/>
                <w:szCs w:val="24"/>
              </w:rPr>
              <w:t>0</w:t>
            </w:r>
            <w:r w:rsidR="003C1BD8">
              <w:rPr>
                <w:rFonts w:ascii="Times New Roman" w:hAnsi="Times New Roman" w:cs="Times New Roman"/>
                <w:sz w:val="24"/>
                <w:szCs w:val="24"/>
              </w:rPr>
              <w:t>00 Virginia children participate in summer camp every year</w:t>
            </w:r>
            <w:r>
              <w:rPr>
                <w:rFonts w:ascii="Times New Roman" w:hAnsi="Times New Roman" w:cs="Times New Roman"/>
                <w:sz w:val="24"/>
                <w:szCs w:val="24"/>
              </w:rPr>
              <w:t>.</w:t>
            </w:r>
          </w:p>
          <w:p w14:paraId="011CCA18" w14:textId="6496C357" w:rsidR="00BF1976" w:rsidRDefault="00BF1976" w:rsidP="00DC36B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average child drinks roughly 2 gallons of milk during his or her time at summer camp.</w:t>
            </w:r>
          </w:p>
          <w:p w14:paraId="003FEAFE" w14:textId="4FA70464" w:rsidR="00DC36BB" w:rsidRDefault="00BF1976" w:rsidP="00BF197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Organic milk costs $3.19 more per gallon than </w:t>
            </w:r>
            <w:r w:rsidR="00D91D06">
              <w:rPr>
                <w:rFonts w:ascii="Times New Roman" w:hAnsi="Times New Roman" w:cs="Times New Roman"/>
                <w:sz w:val="24"/>
                <w:szCs w:val="24"/>
              </w:rPr>
              <w:t xml:space="preserve">conventional </w:t>
            </w:r>
            <w:r>
              <w:rPr>
                <w:rFonts w:ascii="Times New Roman" w:hAnsi="Times New Roman" w:cs="Times New Roman"/>
                <w:sz w:val="24"/>
                <w:szCs w:val="24"/>
              </w:rPr>
              <w:t>non-organic milk ($6.49 - $3.30).</w:t>
            </w:r>
          </w:p>
          <w:p w14:paraId="494107F7" w14:textId="323BF552" w:rsidR="00BF1976" w:rsidRPr="00BF1976" w:rsidRDefault="00BF1976" w:rsidP="00BF197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Total cost is $963,380.</w:t>
            </w:r>
          </w:p>
          <w:p w14:paraId="0B1A217E" w14:textId="77777777" w:rsidR="00DC36BB" w:rsidRPr="00DC36BB" w:rsidRDefault="00DC36BB" w:rsidP="00DC36BB">
            <w:pPr>
              <w:rPr>
                <w:rFonts w:ascii="Times New Roman" w:hAnsi="Times New Roman" w:cs="Times New Roman"/>
                <w:sz w:val="24"/>
                <w:szCs w:val="24"/>
              </w:rPr>
            </w:pPr>
          </w:p>
          <w:p w14:paraId="3F367112" w14:textId="2A2BEF6C" w:rsidR="00F77A87" w:rsidRDefault="00DC36BB" w:rsidP="00DC36BB">
            <w:pPr>
              <w:rPr>
                <w:rFonts w:ascii="Times New Roman" w:hAnsi="Times New Roman" w:cs="Times New Roman"/>
                <w:sz w:val="24"/>
                <w:szCs w:val="24"/>
              </w:rPr>
            </w:pPr>
            <w:r>
              <w:rPr>
                <w:rFonts w:ascii="Times New Roman" w:hAnsi="Times New Roman" w:cs="Times New Roman"/>
                <w:sz w:val="24"/>
                <w:szCs w:val="24"/>
              </w:rPr>
              <w:t>Direct Benefits:</w:t>
            </w:r>
          </w:p>
          <w:p w14:paraId="7D3F8AF0" w14:textId="06A632B5" w:rsidR="00DC36BB" w:rsidRPr="006216BB" w:rsidRDefault="00BF1976" w:rsidP="006216BB">
            <w:pPr>
              <w:pStyle w:val="ListParagraph"/>
              <w:numPr>
                <w:ilvl w:val="0"/>
                <w:numId w:val="20"/>
              </w:numPr>
              <w:rPr>
                <w:rFonts w:ascii="Times New Roman" w:hAnsi="Times New Roman" w:cs="Times New Roman"/>
                <w:sz w:val="24"/>
                <w:szCs w:val="24"/>
              </w:rPr>
            </w:pPr>
            <w:r w:rsidRPr="006216BB">
              <w:rPr>
                <w:rFonts w:ascii="Times New Roman" w:hAnsi="Times New Roman" w:cs="Times New Roman"/>
                <w:sz w:val="24"/>
                <w:szCs w:val="24"/>
              </w:rPr>
              <w:t>There are no monetizable benefits associated with this change.</w:t>
            </w:r>
          </w:p>
          <w:p w14:paraId="731F4916" w14:textId="77777777" w:rsidR="00F77A87" w:rsidRDefault="00F77A87" w:rsidP="00F77A87">
            <w:pPr>
              <w:pStyle w:val="ListParagraph"/>
              <w:ind w:left="360"/>
              <w:rPr>
                <w:rFonts w:ascii="Times New Roman" w:hAnsi="Times New Roman" w:cs="Times New Roman"/>
                <w:sz w:val="24"/>
                <w:szCs w:val="24"/>
              </w:rPr>
            </w:pPr>
          </w:p>
          <w:p w14:paraId="1243BE2A" w14:textId="77777777" w:rsidR="00F77A87" w:rsidRDefault="00F77A87" w:rsidP="00F77A87">
            <w:pPr>
              <w:rPr>
                <w:rFonts w:ascii="Times New Roman" w:hAnsi="Times New Roman" w:cs="Times New Roman"/>
                <w:iCs/>
                <w:sz w:val="24"/>
                <w:szCs w:val="24"/>
              </w:rPr>
            </w:pPr>
            <w:r>
              <w:rPr>
                <w:rFonts w:ascii="Times New Roman" w:hAnsi="Times New Roman" w:cs="Times New Roman"/>
                <w:iCs/>
                <w:sz w:val="24"/>
                <w:szCs w:val="24"/>
              </w:rPr>
              <w:t>Indirect Costs:</w:t>
            </w:r>
            <w:r w:rsidR="008318E0">
              <w:rPr>
                <w:rFonts w:ascii="Times New Roman" w:hAnsi="Times New Roman" w:cs="Times New Roman"/>
                <w:iCs/>
                <w:sz w:val="24"/>
                <w:szCs w:val="24"/>
              </w:rPr>
              <w:t xml:space="preserve"> $0</w:t>
            </w:r>
          </w:p>
          <w:p w14:paraId="4BE31DC2" w14:textId="3556D288" w:rsidR="008318E0" w:rsidRPr="008318E0" w:rsidRDefault="008318E0" w:rsidP="008318E0">
            <w:pPr>
              <w:pStyle w:val="ListParagraph"/>
              <w:numPr>
                <w:ilvl w:val="0"/>
                <w:numId w:val="2"/>
              </w:numPr>
              <w:rPr>
                <w:rFonts w:ascii="Times New Roman" w:hAnsi="Times New Roman" w:cs="Times New Roman"/>
                <w:iCs/>
                <w:sz w:val="24"/>
                <w:szCs w:val="24"/>
              </w:rPr>
            </w:pPr>
            <w:r>
              <w:rPr>
                <w:rFonts w:ascii="Times New Roman" w:hAnsi="Times New Roman" w:cs="Times New Roman"/>
                <w:iCs/>
                <w:sz w:val="24"/>
                <w:szCs w:val="24"/>
              </w:rPr>
              <w:t>There are no</w:t>
            </w:r>
            <w:r w:rsidR="004D145B">
              <w:rPr>
                <w:rFonts w:ascii="Times New Roman" w:hAnsi="Times New Roman" w:cs="Times New Roman"/>
                <w:iCs/>
                <w:sz w:val="24"/>
                <w:szCs w:val="24"/>
              </w:rPr>
              <w:t xml:space="preserve"> monetizable</w:t>
            </w:r>
            <w:r>
              <w:rPr>
                <w:rFonts w:ascii="Times New Roman" w:hAnsi="Times New Roman" w:cs="Times New Roman"/>
                <w:iCs/>
                <w:sz w:val="24"/>
                <w:szCs w:val="24"/>
              </w:rPr>
              <w:t xml:space="preserve"> indirect costs associated with this change.</w:t>
            </w:r>
          </w:p>
          <w:p w14:paraId="26EBCD6E" w14:textId="77777777" w:rsidR="00F77A87" w:rsidRDefault="00F77A87" w:rsidP="00F77A87">
            <w:pPr>
              <w:rPr>
                <w:rFonts w:ascii="Times New Roman" w:hAnsi="Times New Roman" w:cs="Times New Roman"/>
                <w:iCs/>
                <w:sz w:val="24"/>
                <w:szCs w:val="24"/>
              </w:rPr>
            </w:pPr>
          </w:p>
          <w:p w14:paraId="3F34B1CE" w14:textId="77777777" w:rsidR="00F77A87" w:rsidRDefault="00F77A87" w:rsidP="00F77A87">
            <w:pPr>
              <w:rPr>
                <w:rFonts w:ascii="Times New Roman" w:hAnsi="Times New Roman" w:cs="Times New Roman"/>
                <w:iCs/>
                <w:sz w:val="24"/>
                <w:szCs w:val="24"/>
              </w:rPr>
            </w:pPr>
            <w:r>
              <w:rPr>
                <w:rFonts w:ascii="Times New Roman" w:hAnsi="Times New Roman" w:cs="Times New Roman"/>
                <w:iCs/>
                <w:sz w:val="24"/>
                <w:szCs w:val="24"/>
              </w:rPr>
              <w:t>Indirect Benefits:</w:t>
            </w:r>
            <w:r w:rsidR="008318E0">
              <w:rPr>
                <w:rFonts w:ascii="Times New Roman" w:hAnsi="Times New Roman" w:cs="Times New Roman"/>
                <w:iCs/>
                <w:sz w:val="24"/>
                <w:szCs w:val="24"/>
              </w:rPr>
              <w:t xml:space="preserve"> $0</w:t>
            </w:r>
          </w:p>
          <w:p w14:paraId="6395F231" w14:textId="16BF5768" w:rsidR="008318E0" w:rsidRPr="008318E0" w:rsidRDefault="008318E0" w:rsidP="008318E0">
            <w:pPr>
              <w:pStyle w:val="ListParagraph"/>
              <w:numPr>
                <w:ilvl w:val="0"/>
                <w:numId w:val="2"/>
              </w:numPr>
              <w:rPr>
                <w:rFonts w:ascii="Times New Roman" w:hAnsi="Times New Roman" w:cs="Times New Roman"/>
                <w:iCs/>
                <w:sz w:val="24"/>
                <w:szCs w:val="24"/>
              </w:rPr>
            </w:pPr>
            <w:r>
              <w:rPr>
                <w:rFonts w:ascii="Times New Roman" w:hAnsi="Times New Roman" w:cs="Times New Roman"/>
                <w:iCs/>
                <w:sz w:val="24"/>
                <w:szCs w:val="24"/>
              </w:rPr>
              <w:t xml:space="preserve">There are no </w:t>
            </w:r>
            <w:r w:rsidR="004D145B">
              <w:rPr>
                <w:rFonts w:ascii="Times New Roman" w:hAnsi="Times New Roman" w:cs="Times New Roman"/>
                <w:iCs/>
                <w:sz w:val="24"/>
                <w:szCs w:val="24"/>
              </w:rPr>
              <w:t xml:space="preserve">monetizable </w:t>
            </w:r>
            <w:r>
              <w:rPr>
                <w:rFonts w:ascii="Times New Roman" w:hAnsi="Times New Roman" w:cs="Times New Roman"/>
                <w:iCs/>
                <w:sz w:val="24"/>
                <w:szCs w:val="24"/>
              </w:rPr>
              <w:t>indirect benefits associated with this change.</w:t>
            </w:r>
          </w:p>
          <w:p w14:paraId="665F2F22" w14:textId="77777777" w:rsidR="00261B9B" w:rsidRPr="00B8377E" w:rsidRDefault="00261B9B" w:rsidP="00DC36BB">
            <w:pPr>
              <w:pStyle w:val="ListParagraph"/>
              <w:ind w:left="360"/>
              <w:rPr>
                <w:rFonts w:ascii="Times New Roman" w:hAnsi="Times New Roman" w:cs="Times New Roman"/>
                <w:sz w:val="24"/>
                <w:szCs w:val="24"/>
              </w:rPr>
            </w:pPr>
          </w:p>
        </w:tc>
      </w:tr>
      <w:tr w:rsidR="00261B9B" w14:paraId="7C244E90" w14:textId="77777777" w:rsidTr="00D3216E">
        <w:trPr>
          <w:trHeight w:val="107"/>
        </w:trPr>
        <w:tc>
          <w:tcPr>
            <w:tcW w:w="9350" w:type="dxa"/>
            <w:gridSpan w:val="3"/>
            <w:tcBorders>
              <w:bottom w:val="single" w:sz="4" w:space="0" w:color="auto"/>
            </w:tcBorders>
            <w:shd w:val="clear" w:color="auto" w:fill="F2F2F2" w:themeFill="background1" w:themeFillShade="F2"/>
          </w:tcPr>
          <w:p w14:paraId="52DCCFFF"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5EDED1B1" w14:textId="77777777" w:rsidTr="00D3216E">
        <w:tc>
          <w:tcPr>
            <w:tcW w:w="2065" w:type="dxa"/>
          </w:tcPr>
          <w:p w14:paraId="17E6DDDB" w14:textId="77777777" w:rsidR="00261B9B" w:rsidRPr="002C0D80" w:rsidRDefault="00261B9B" w:rsidP="00D3216E">
            <w:pPr>
              <w:rPr>
                <w:rFonts w:ascii="Times New Roman" w:hAnsi="Times New Roman" w:cs="Times New Roman"/>
                <w:iCs/>
                <w:sz w:val="24"/>
                <w:szCs w:val="24"/>
              </w:rPr>
            </w:pPr>
            <w:r>
              <w:rPr>
                <w:rFonts w:ascii="Times New Roman" w:hAnsi="Times New Roman" w:cs="Times New Roman"/>
                <w:iCs/>
                <w:sz w:val="24"/>
                <w:szCs w:val="24"/>
              </w:rPr>
              <w:t>(2) Present Monetized Values</w:t>
            </w:r>
          </w:p>
        </w:tc>
        <w:tc>
          <w:tcPr>
            <w:tcW w:w="2880" w:type="dxa"/>
            <w:vAlign w:val="bottom"/>
          </w:tcPr>
          <w:p w14:paraId="0ED9D1A2"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4405" w:type="dxa"/>
            <w:vAlign w:val="bottom"/>
          </w:tcPr>
          <w:p w14:paraId="554BFABC"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61107E89" w14:textId="77777777" w:rsidTr="00D3216E">
        <w:trPr>
          <w:trHeight w:val="782"/>
        </w:trPr>
        <w:tc>
          <w:tcPr>
            <w:tcW w:w="2065" w:type="dxa"/>
          </w:tcPr>
          <w:p w14:paraId="251F5383" w14:textId="77777777" w:rsidR="00261B9B" w:rsidRDefault="00261B9B" w:rsidP="00D3216E">
            <w:pPr>
              <w:rPr>
                <w:rFonts w:ascii="Times New Roman" w:hAnsi="Times New Roman" w:cs="Times New Roman"/>
                <w:sz w:val="24"/>
                <w:szCs w:val="24"/>
              </w:rPr>
            </w:pPr>
          </w:p>
        </w:tc>
        <w:tc>
          <w:tcPr>
            <w:tcW w:w="2880" w:type="dxa"/>
          </w:tcPr>
          <w:p w14:paraId="3DD384C2" w14:textId="2E4EA8B8" w:rsidR="00261B9B" w:rsidRDefault="00261B9B" w:rsidP="00492E37">
            <w:pPr>
              <w:rPr>
                <w:rFonts w:ascii="Times New Roman" w:hAnsi="Times New Roman" w:cs="Times New Roman"/>
                <w:sz w:val="24"/>
                <w:szCs w:val="24"/>
              </w:rPr>
            </w:pPr>
            <w:r>
              <w:rPr>
                <w:rFonts w:ascii="Times New Roman" w:hAnsi="Times New Roman" w:cs="Times New Roman"/>
                <w:sz w:val="24"/>
                <w:szCs w:val="24"/>
              </w:rPr>
              <w:t xml:space="preserve">(a) </w:t>
            </w:r>
            <w:r w:rsidR="00F77A87">
              <w:rPr>
                <w:rFonts w:ascii="Times New Roman" w:hAnsi="Times New Roman" w:cs="Times New Roman"/>
                <w:sz w:val="24"/>
                <w:szCs w:val="24"/>
              </w:rPr>
              <w:t>$</w:t>
            </w:r>
            <w:r w:rsidR="00BF1976">
              <w:rPr>
                <w:rFonts w:ascii="Times New Roman" w:hAnsi="Times New Roman" w:cs="Times New Roman"/>
                <w:sz w:val="24"/>
                <w:szCs w:val="24"/>
              </w:rPr>
              <w:t>963,380</w:t>
            </w:r>
          </w:p>
        </w:tc>
        <w:tc>
          <w:tcPr>
            <w:tcW w:w="4405" w:type="dxa"/>
          </w:tcPr>
          <w:p w14:paraId="7698DAD8" w14:textId="5366E1D5" w:rsidR="00261B9B" w:rsidRDefault="00261B9B" w:rsidP="00BF1976">
            <w:pPr>
              <w:rPr>
                <w:rFonts w:ascii="Times New Roman" w:hAnsi="Times New Roman" w:cs="Times New Roman"/>
                <w:sz w:val="24"/>
                <w:szCs w:val="24"/>
              </w:rPr>
            </w:pPr>
            <w:r>
              <w:rPr>
                <w:rFonts w:ascii="Times New Roman" w:hAnsi="Times New Roman" w:cs="Times New Roman"/>
                <w:sz w:val="24"/>
                <w:szCs w:val="24"/>
              </w:rPr>
              <w:t xml:space="preserve">(b) </w:t>
            </w:r>
            <w:r w:rsidR="00F77A87">
              <w:rPr>
                <w:rFonts w:ascii="Times New Roman" w:hAnsi="Times New Roman" w:cs="Times New Roman"/>
                <w:sz w:val="24"/>
                <w:szCs w:val="24"/>
              </w:rPr>
              <w:t>$0</w:t>
            </w:r>
          </w:p>
        </w:tc>
      </w:tr>
      <w:tr w:rsidR="00261B9B" w14:paraId="53D05806" w14:textId="77777777" w:rsidTr="00D3216E">
        <w:tc>
          <w:tcPr>
            <w:tcW w:w="2065" w:type="dxa"/>
            <w:tcBorders>
              <w:top w:val="single" w:sz="4" w:space="0" w:color="auto"/>
              <w:left w:val="single" w:sz="4" w:space="0" w:color="auto"/>
              <w:bottom w:val="single" w:sz="4" w:space="0" w:color="auto"/>
              <w:right w:val="single" w:sz="4" w:space="0" w:color="auto"/>
            </w:tcBorders>
          </w:tcPr>
          <w:p w14:paraId="50D34787" w14:textId="3837696D" w:rsidR="00261B9B" w:rsidRDefault="00261B9B" w:rsidP="00D3216E">
            <w:pPr>
              <w:rPr>
                <w:rFonts w:ascii="Times New Roman" w:hAnsi="Times New Roman" w:cs="Times New Roman"/>
                <w:sz w:val="24"/>
                <w:szCs w:val="24"/>
              </w:rPr>
            </w:pPr>
            <w:r>
              <w:rPr>
                <w:rFonts w:ascii="Times New Roman" w:hAnsi="Times New Roman" w:cs="Times New Roman"/>
                <w:sz w:val="24"/>
                <w:szCs w:val="24"/>
              </w:rPr>
              <w:t xml:space="preserve">(3) Net </w:t>
            </w:r>
            <w:r w:rsidR="00A64817">
              <w:rPr>
                <w:rFonts w:ascii="Times New Roman" w:hAnsi="Times New Roman" w:cs="Times New Roman"/>
                <w:sz w:val="24"/>
                <w:szCs w:val="24"/>
              </w:rPr>
              <w:t xml:space="preserve">Monetized </w:t>
            </w:r>
            <w:r>
              <w:rPr>
                <w:rFonts w:ascii="Times New Roman" w:hAnsi="Times New Roman" w:cs="Times New Roman"/>
                <w:sz w:val="24"/>
                <w:szCs w:val="24"/>
              </w:rPr>
              <w:t>Benefit</w:t>
            </w:r>
          </w:p>
        </w:tc>
        <w:tc>
          <w:tcPr>
            <w:tcW w:w="7285" w:type="dxa"/>
            <w:gridSpan w:val="2"/>
            <w:tcBorders>
              <w:top w:val="single" w:sz="4" w:space="0" w:color="auto"/>
              <w:left w:val="single" w:sz="4" w:space="0" w:color="auto"/>
              <w:bottom w:val="single" w:sz="4" w:space="0" w:color="auto"/>
              <w:right w:val="single" w:sz="4" w:space="0" w:color="auto"/>
            </w:tcBorders>
          </w:tcPr>
          <w:p w14:paraId="546BE640" w14:textId="4D094517" w:rsidR="00261B9B" w:rsidRDefault="00BF1976" w:rsidP="00D3216E">
            <w:pPr>
              <w:rPr>
                <w:rFonts w:ascii="Times New Roman" w:hAnsi="Times New Roman" w:cs="Times New Roman"/>
                <w:sz w:val="24"/>
                <w:szCs w:val="24"/>
              </w:rPr>
            </w:pPr>
            <w:r>
              <w:rPr>
                <w:rFonts w:ascii="Times New Roman" w:hAnsi="Times New Roman" w:cs="Times New Roman"/>
                <w:sz w:val="24"/>
                <w:szCs w:val="24"/>
              </w:rPr>
              <w:t>-$963,380</w:t>
            </w:r>
          </w:p>
          <w:p w14:paraId="4A6D07C8" w14:textId="77777777" w:rsidR="00261B9B" w:rsidRDefault="00261B9B" w:rsidP="00D3216E">
            <w:pPr>
              <w:rPr>
                <w:rFonts w:ascii="Times New Roman" w:hAnsi="Times New Roman" w:cs="Times New Roman"/>
                <w:sz w:val="24"/>
                <w:szCs w:val="24"/>
              </w:rPr>
            </w:pPr>
          </w:p>
        </w:tc>
      </w:tr>
      <w:tr w:rsidR="00261B9B" w14:paraId="44218692" w14:textId="77777777" w:rsidTr="00D3216E">
        <w:trPr>
          <w:trHeight w:val="107"/>
        </w:trPr>
        <w:tc>
          <w:tcPr>
            <w:tcW w:w="9350" w:type="dxa"/>
            <w:gridSpan w:val="3"/>
            <w:tcBorders>
              <w:bottom w:val="single" w:sz="4" w:space="0" w:color="auto"/>
            </w:tcBorders>
            <w:shd w:val="clear" w:color="auto" w:fill="F2F2F2" w:themeFill="background1" w:themeFillShade="F2"/>
          </w:tcPr>
          <w:p w14:paraId="7ACDCC3F"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55338E5F" w14:textId="77777777" w:rsidTr="00D3216E">
        <w:trPr>
          <w:trHeight w:val="908"/>
        </w:trPr>
        <w:tc>
          <w:tcPr>
            <w:tcW w:w="2065" w:type="dxa"/>
            <w:tcBorders>
              <w:top w:val="single" w:sz="4" w:space="0" w:color="auto"/>
              <w:left w:val="single" w:sz="4" w:space="0" w:color="auto"/>
              <w:bottom w:val="single" w:sz="4" w:space="0" w:color="auto"/>
              <w:right w:val="single" w:sz="4" w:space="0" w:color="auto"/>
            </w:tcBorders>
          </w:tcPr>
          <w:p w14:paraId="55346847" w14:textId="708B3BCD" w:rsidR="00261B9B" w:rsidRPr="0099236C" w:rsidRDefault="00261B9B" w:rsidP="00D3216E">
            <w:pPr>
              <w:rPr>
                <w:rFonts w:ascii="Times New Roman" w:hAnsi="Times New Roman" w:cs="Times New Roman"/>
                <w:iCs/>
                <w:sz w:val="24"/>
                <w:szCs w:val="24"/>
              </w:rPr>
            </w:pPr>
            <w:r>
              <w:rPr>
                <w:rFonts w:ascii="Times New Roman" w:hAnsi="Times New Roman" w:cs="Times New Roman"/>
                <w:iCs/>
                <w:sz w:val="24"/>
                <w:szCs w:val="24"/>
              </w:rPr>
              <w:t>(4) Other Costs &amp; Benefits</w:t>
            </w:r>
            <w:r w:rsidR="00A64817">
              <w:rPr>
                <w:rFonts w:ascii="Times New Roman" w:hAnsi="Times New Roman" w:cs="Times New Roman"/>
                <w:iCs/>
                <w:sz w:val="24"/>
                <w:szCs w:val="24"/>
              </w:rPr>
              <w:t xml:space="preserve"> (Non-Monetized)</w:t>
            </w:r>
          </w:p>
        </w:tc>
        <w:tc>
          <w:tcPr>
            <w:tcW w:w="7285" w:type="dxa"/>
            <w:gridSpan w:val="2"/>
            <w:tcBorders>
              <w:top w:val="single" w:sz="4" w:space="0" w:color="auto"/>
              <w:left w:val="single" w:sz="4" w:space="0" w:color="auto"/>
              <w:bottom w:val="single" w:sz="4" w:space="0" w:color="auto"/>
              <w:right w:val="single" w:sz="4" w:space="0" w:color="auto"/>
            </w:tcBorders>
          </w:tcPr>
          <w:p w14:paraId="155035CE" w14:textId="77777777" w:rsidR="00492E37" w:rsidRDefault="00492E37" w:rsidP="00DC36BB">
            <w:pPr>
              <w:rPr>
                <w:rFonts w:ascii="Times New Roman" w:hAnsi="Times New Roman" w:cs="Times New Roman"/>
                <w:sz w:val="24"/>
                <w:szCs w:val="24"/>
              </w:rPr>
            </w:pPr>
            <w:r>
              <w:rPr>
                <w:rFonts w:ascii="Times New Roman" w:hAnsi="Times New Roman" w:cs="Times New Roman"/>
                <w:sz w:val="24"/>
                <w:szCs w:val="24"/>
              </w:rPr>
              <w:t>Costs:</w:t>
            </w:r>
          </w:p>
          <w:p w14:paraId="2A147378" w14:textId="77777777" w:rsidR="00492E37" w:rsidRDefault="00492E37" w:rsidP="00DC36BB">
            <w:pPr>
              <w:rPr>
                <w:rFonts w:ascii="Times New Roman" w:hAnsi="Times New Roman" w:cs="Times New Roman"/>
                <w:sz w:val="24"/>
                <w:szCs w:val="24"/>
              </w:rPr>
            </w:pPr>
          </w:p>
          <w:p w14:paraId="64FC0B08" w14:textId="04AE64D3" w:rsidR="004D145B" w:rsidRDefault="00BF1976" w:rsidP="004D145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increased costs associated with requiring organic milk are likely to be passed along to Virginia families in the form of higher prices for attending summer camp.  Though the increase associated with this change is likely to be minimal (on the order of a few dollars per child), some families may decide against sending their children to camp if the cost becomes too high.</w:t>
            </w:r>
          </w:p>
          <w:p w14:paraId="315E9618" w14:textId="77777777" w:rsidR="004D145B" w:rsidRDefault="004D145B" w:rsidP="004D145B">
            <w:pPr>
              <w:pStyle w:val="ListParagraph"/>
              <w:rPr>
                <w:rFonts w:ascii="Times New Roman" w:hAnsi="Times New Roman" w:cs="Times New Roman"/>
                <w:sz w:val="24"/>
                <w:szCs w:val="24"/>
              </w:rPr>
            </w:pPr>
          </w:p>
          <w:p w14:paraId="302DC3CB" w14:textId="4B45BAD7" w:rsidR="004D145B" w:rsidRPr="004D145B" w:rsidRDefault="004D145B" w:rsidP="004D145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Some parents may be concerned that organic milk is less safe than non-organic milk, believing (incorrectly) that it is n</w:t>
            </w:r>
            <w:r w:rsidR="002945D5">
              <w:rPr>
                <w:rFonts w:ascii="Times New Roman" w:hAnsi="Times New Roman" w:cs="Times New Roman"/>
                <w:sz w:val="24"/>
                <w:szCs w:val="24"/>
              </w:rPr>
              <w:t>ever</w:t>
            </w:r>
            <w:r>
              <w:rPr>
                <w:rFonts w:ascii="Times New Roman" w:hAnsi="Times New Roman" w:cs="Times New Roman"/>
                <w:sz w:val="24"/>
                <w:szCs w:val="24"/>
              </w:rPr>
              <w:t xml:space="preserve"> pasteurized.  This may cause some parents not to send their children to camp.</w:t>
            </w:r>
          </w:p>
          <w:p w14:paraId="1DCF8505" w14:textId="4D9CF3BA" w:rsidR="00261B9B" w:rsidRDefault="00261B9B" w:rsidP="00D3216E">
            <w:pPr>
              <w:rPr>
                <w:rFonts w:ascii="Times New Roman" w:hAnsi="Times New Roman" w:cs="Times New Roman"/>
                <w:b/>
                <w:iCs/>
                <w:sz w:val="24"/>
                <w:szCs w:val="24"/>
              </w:rPr>
            </w:pPr>
          </w:p>
          <w:p w14:paraId="08CB6365" w14:textId="77777777" w:rsidR="00940B15" w:rsidRDefault="00940B15" w:rsidP="00D3216E">
            <w:pPr>
              <w:rPr>
                <w:rFonts w:ascii="Times New Roman" w:hAnsi="Times New Roman" w:cs="Times New Roman"/>
                <w:iCs/>
                <w:sz w:val="24"/>
                <w:szCs w:val="24"/>
              </w:rPr>
            </w:pPr>
          </w:p>
          <w:p w14:paraId="4FEEE033" w14:textId="5DD9D4F3" w:rsidR="00492E37" w:rsidRDefault="00492E37" w:rsidP="00D3216E">
            <w:pPr>
              <w:rPr>
                <w:rFonts w:ascii="Times New Roman" w:hAnsi="Times New Roman" w:cs="Times New Roman"/>
                <w:iCs/>
                <w:sz w:val="24"/>
                <w:szCs w:val="24"/>
              </w:rPr>
            </w:pPr>
            <w:r>
              <w:rPr>
                <w:rFonts w:ascii="Times New Roman" w:hAnsi="Times New Roman" w:cs="Times New Roman"/>
                <w:iCs/>
                <w:sz w:val="24"/>
                <w:szCs w:val="24"/>
              </w:rPr>
              <w:t xml:space="preserve">Benefits: </w:t>
            </w:r>
          </w:p>
          <w:p w14:paraId="07D909C7" w14:textId="77777777" w:rsidR="00492E37" w:rsidRPr="00492E37" w:rsidRDefault="00492E37" w:rsidP="00D3216E">
            <w:pPr>
              <w:rPr>
                <w:rFonts w:ascii="Times New Roman" w:hAnsi="Times New Roman" w:cs="Times New Roman"/>
                <w:iCs/>
                <w:sz w:val="24"/>
                <w:szCs w:val="24"/>
              </w:rPr>
            </w:pPr>
          </w:p>
          <w:p w14:paraId="5EF89B78" w14:textId="052FFC10" w:rsidR="00DC36BB" w:rsidRPr="00492E37" w:rsidRDefault="00BF1976" w:rsidP="00492E37">
            <w:pPr>
              <w:pStyle w:val="ListParagraph"/>
              <w:numPr>
                <w:ilvl w:val="0"/>
                <w:numId w:val="7"/>
              </w:numPr>
              <w:rPr>
                <w:rFonts w:ascii="Times New Roman" w:hAnsi="Times New Roman" w:cs="Times New Roman"/>
                <w:sz w:val="24"/>
                <w:szCs w:val="24"/>
              </w:rPr>
            </w:pPr>
            <w:r>
              <w:rPr>
                <w:rFonts w:ascii="Times New Roman" w:hAnsi="Times New Roman" w:cs="Times New Roman"/>
                <w:iCs/>
                <w:sz w:val="24"/>
                <w:szCs w:val="24"/>
              </w:rPr>
              <w:t>Though the health benefits of organic milk v. non-organic milk have not been tested in any randomized</w:t>
            </w:r>
            <w:r w:rsidR="004D145B">
              <w:rPr>
                <w:rFonts w:ascii="Times New Roman" w:hAnsi="Times New Roman" w:cs="Times New Roman"/>
                <w:iCs/>
                <w:sz w:val="24"/>
                <w:szCs w:val="24"/>
              </w:rPr>
              <w:t xml:space="preserve"> controlled</w:t>
            </w:r>
            <w:r>
              <w:rPr>
                <w:rFonts w:ascii="Times New Roman" w:hAnsi="Times New Roman" w:cs="Times New Roman"/>
                <w:iCs/>
                <w:sz w:val="24"/>
                <w:szCs w:val="24"/>
              </w:rPr>
              <w:t xml:space="preserve"> trial, </w:t>
            </w:r>
            <w:r w:rsidR="004D145B">
              <w:rPr>
                <w:rFonts w:ascii="Times New Roman" w:hAnsi="Times New Roman" w:cs="Times New Roman"/>
                <w:iCs/>
                <w:sz w:val="24"/>
                <w:szCs w:val="24"/>
              </w:rPr>
              <w:t>organic milk industry groups claim that organic milk has a higher nutritional content and contains more disease-fighting antioxidants.  Virginia children attending summer camp will enjoy any such health benefits.</w:t>
            </w:r>
          </w:p>
          <w:p w14:paraId="3456AF4A" w14:textId="77777777" w:rsidR="00492E37" w:rsidRPr="00492E37" w:rsidRDefault="00492E37" w:rsidP="00492E37">
            <w:pPr>
              <w:pStyle w:val="ListParagraph"/>
              <w:rPr>
                <w:rFonts w:ascii="Times New Roman" w:hAnsi="Times New Roman" w:cs="Times New Roman"/>
                <w:sz w:val="24"/>
                <w:szCs w:val="24"/>
              </w:rPr>
            </w:pPr>
          </w:p>
          <w:p w14:paraId="2014B369" w14:textId="77236CC2" w:rsidR="00DC36BB" w:rsidRPr="00DC36BB" w:rsidRDefault="004D145B" w:rsidP="004D145B">
            <w:pPr>
              <w:pStyle w:val="ListParagraph"/>
              <w:numPr>
                <w:ilvl w:val="0"/>
                <w:numId w:val="7"/>
              </w:numPr>
              <w:rPr>
                <w:rFonts w:ascii="Times New Roman" w:hAnsi="Times New Roman" w:cs="Times New Roman"/>
                <w:b/>
                <w:iCs/>
                <w:sz w:val="24"/>
                <w:szCs w:val="24"/>
              </w:rPr>
            </w:pPr>
            <w:r>
              <w:rPr>
                <w:rFonts w:ascii="Times New Roman" w:hAnsi="Times New Roman" w:cs="Times New Roman"/>
                <w:sz w:val="24"/>
                <w:szCs w:val="24"/>
              </w:rPr>
              <w:t xml:space="preserve">Some parents may be more inclined to send their children to camp if they know that their children will be served organic milk, </w:t>
            </w:r>
            <w:r w:rsidR="00375BEE">
              <w:rPr>
                <w:rFonts w:ascii="Times New Roman" w:hAnsi="Times New Roman" w:cs="Times New Roman"/>
                <w:sz w:val="24"/>
                <w:szCs w:val="24"/>
              </w:rPr>
              <w:t>believing that it promotes better health outcomes.</w:t>
            </w:r>
          </w:p>
        </w:tc>
      </w:tr>
      <w:tr w:rsidR="00F77A87" w14:paraId="71AD1A12" w14:textId="77777777" w:rsidTr="00D3216E">
        <w:trPr>
          <w:trHeight w:val="908"/>
        </w:trPr>
        <w:tc>
          <w:tcPr>
            <w:tcW w:w="2065" w:type="dxa"/>
            <w:tcBorders>
              <w:top w:val="single" w:sz="4" w:space="0" w:color="auto"/>
              <w:left w:val="single" w:sz="4" w:space="0" w:color="auto"/>
              <w:bottom w:val="single" w:sz="4" w:space="0" w:color="auto"/>
              <w:right w:val="single" w:sz="4" w:space="0" w:color="auto"/>
            </w:tcBorders>
          </w:tcPr>
          <w:p w14:paraId="35E9BA70" w14:textId="77777777" w:rsidR="00F77A87" w:rsidRDefault="00F77A87" w:rsidP="00F77A87">
            <w:pPr>
              <w:rPr>
                <w:rFonts w:ascii="Times New Roman" w:hAnsi="Times New Roman" w:cs="Times New Roman"/>
                <w:sz w:val="24"/>
                <w:szCs w:val="24"/>
              </w:rPr>
            </w:pPr>
            <w:r>
              <w:rPr>
                <w:rFonts w:ascii="Times New Roman" w:hAnsi="Times New Roman" w:cs="Times New Roman"/>
                <w:sz w:val="24"/>
                <w:szCs w:val="24"/>
              </w:rPr>
              <w:lastRenderedPageBreak/>
              <w:t>(5) Information Sources</w:t>
            </w:r>
          </w:p>
        </w:tc>
        <w:tc>
          <w:tcPr>
            <w:tcW w:w="7285" w:type="dxa"/>
            <w:gridSpan w:val="2"/>
            <w:tcBorders>
              <w:top w:val="single" w:sz="4" w:space="0" w:color="auto"/>
              <w:left w:val="single" w:sz="4" w:space="0" w:color="auto"/>
              <w:bottom w:val="single" w:sz="4" w:space="0" w:color="auto"/>
              <w:right w:val="single" w:sz="4" w:space="0" w:color="auto"/>
            </w:tcBorders>
          </w:tcPr>
          <w:p w14:paraId="0CE35597" w14:textId="77777777" w:rsidR="00F77A87" w:rsidRDefault="00375BEE" w:rsidP="00F77A87">
            <w:pPr>
              <w:rPr>
                <w:rFonts w:ascii="Times New Roman" w:hAnsi="Times New Roman" w:cs="Times New Roman"/>
                <w:sz w:val="24"/>
                <w:szCs w:val="24"/>
              </w:rPr>
            </w:pPr>
            <w:r>
              <w:rPr>
                <w:rFonts w:ascii="Times New Roman" w:hAnsi="Times New Roman" w:cs="Times New Roman"/>
                <w:sz w:val="24"/>
                <w:szCs w:val="24"/>
              </w:rPr>
              <w:t>U.S. Consumer Price Index</w:t>
            </w:r>
          </w:p>
          <w:p w14:paraId="20D55E48" w14:textId="77777777" w:rsidR="00375BEE" w:rsidRDefault="00375BEE" w:rsidP="00F77A87">
            <w:pPr>
              <w:rPr>
                <w:rFonts w:ascii="Times New Roman" w:hAnsi="Times New Roman" w:cs="Times New Roman"/>
                <w:sz w:val="24"/>
                <w:szCs w:val="24"/>
              </w:rPr>
            </w:pPr>
          </w:p>
          <w:p w14:paraId="34FB0CDB" w14:textId="17946755" w:rsidR="00375BEE" w:rsidRDefault="00375BEE" w:rsidP="00F77A87">
            <w:pPr>
              <w:rPr>
                <w:rFonts w:ascii="Times New Roman" w:hAnsi="Times New Roman" w:cs="Times New Roman"/>
                <w:sz w:val="24"/>
                <w:szCs w:val="24"/>
              </w:rPr>
            </w:pPr>
            <w:r>
              <w:rPr>
                <w:rFonts w:ascii="Times New Roman" w:hAnsi="Times New Roman" w:cs="Times New Roman"/>
                <w:sz w:val="24"/>
                <w:szCs w:val="24"/>
              </w:rPr>
              <w:t>American Camp Association Report on Summer Camp Attendance</w:t>
            </w:r>
          </w:p>
          <w:p w14:paraId="334CEB2A" w14:textId="22D75BB1" w:rsidR="003832E6" w:rsidRDefault="003832E6" w:rsidP="00F77A87">
            <w:pPr>
              <w:rPr>
                <w:rFonts w:ascii="Times New Roman" w:hAnsi="Times New Roman" w:cs="Times New Roman"/>
                <w:sz w:val="24"/>
                <w:szCs w:val="24"/>
              </w:rPr>
            </w:pPr>
          </w:p>
          <w:p w14:paraId="3AE56A0C" w14:textId="75E545B0" w:rsidR="003832E6" w:rsidRDefault="003832E6" w:rsidP="00F77A87">
            <w:pPr>
              <w:rPr>
                <w:rFonts w:ascii="Times New Roman" w:hAnsi="Times New Roman" w:cs="Times New Roman"/>
                <w:sz w:val="24"/>
                <w:szCs w:val="24"/>
              </w:rPr>
            </w:pPr>
            <w:r>
              <w:rPr>
                <w:rFonts w:ascii="Times New Roman" w:hAnsi="Times New Roman" w:cs="Times New Roman"/>
                <w:sz w:val="24"/>
                <w:szCs w:val="24"/>
              </w:rPr>
              <w:t>Mississippi State University Report on Organic v. Conventional Milk (</w:t>
            </w:r>
            <w:r w:rsidRPr="003832E6">
              <w:rPr>
                <w:rFonts w:ascii="Times New Roman" w:hAnsi="Times New Roman" w:cs="Times New Roman"/>
                <w:sz w:val="24"/>
                <w:szCs w:val="24"/>
              </w:rPr>
              <w:t>http://extension.msstate.edu/publications/differences-between-organic-and-conventional-cow%E2%80%99s-milk</w:t>
            </w:r>
            <w:r>
              <w:rPr>
                <w:rFonts w:ascii="Times New Roman" w:hAnsi="Times New Roman" w:cs="Times New Roman"/>
                <w:sz w:val="24"/>
                <w:szCs w:val="24"/>
              </w:rPr>
              <w:t>)</w:t>
            </w:r>
          </w:p>
          <w:p w14:paraId="0CF67D62" w14:textId="77777777" w:rsidR="00375BEE" w:rsidRDefault="00375BEE" w:rsidP="00F77A87">
            <w:pPr>
              <w:rPr>
                <w:rFonts w:ascii="Times New Roman" w:hAnsi="Times New Roman" w:cs="Times New Roman"/>
                <w:sz w:val="24"/>
                <w:szCs w:val="24"/>
              </w:rPr>
            </w:pPr>
          </w:p>
          <w:p w14:paraId="0B87BEBD" w14:textId="216A85FA" w:rsidR="00375BEE" w:rsidRDefault="00375BEE" w:rsidP="00375BEE">
            <w:pPr>
              <w:rPr>
                <w:rFonts w:ascii="Times New Roman" w:hAnsi="Times New Roman" w:cs="Times New Roman"/>
                <w:sz w:val="24"/>
                <w:szCs w:val="24"/>
              </w:rPr>
            </w:pPr>
            <w:r>
              <w:rPr>
                <w:rFonts w:ascii="Times New Roman" w:hAnsi="Times New Roman" w:cs="Times New Roman"/>
                <w:sz w:val="24"/>
                <w:szCs w:val="24"/>
              </w:rPr>
              <w:t xml:space="preserve">Informal VDH poll of 100 </w:t>
            </w:r>
            <w:r w:rsidR="007D358D">
              <w:rPr>
                <w:rFonts w:ascii="Times New Roman" w:hAnsi="Times New Roman" w:cs="Times New Roman"/>
                <w:sz w:val="24"/>
                <w:szCs w:val="24"/>
              </w:rPr>
              <w:t xml:space="preserve">Virginia </w:t>
            </w:r>
            <w:r>
              <w:rPr>
                <w:rFonts w:ascii="Times New Roman" w:hAnsi="Times New Roman" w:cs="Times New Roman"/>
                <w:sz w:val="24"/>
                <w:szCs w:val="24"/>
              </w:rPr>
              <w:t>families who sent children to summer camp in 2021</w:t>
            </w:r>
            <w:r w:rsidR="007D358D">
              <w:rPr>
                <w:rFonts w:ascii="Times New Roman" w:hAnsi="Times New Roman" w:cs="Times New Roman"/>
                <w:sz w:val="24"/>
                <w:szCs w:val="24"/>
              </w:rPr>
              <w:t xml:space="preserve"> and of 20 Virginia camp directors</w:t>
            </w:r>
          </w:p>
        </w:tc>
      </w:tr>
    </w:tbl>
    <w:p w14:paraId="18CE1456" w14:textId="77777777" w:rsidR="00261B9B" w:rsidRDefault="00261B9B" w:rsidP="00C043AD">
      <w:pPr>
        <w:spacing w:after="0"/>
        <w:rPr>
          <w:rFonts w:ascii="Times New Roman" w:hAnsi="Times New Roman" w:cs="Times New Roman"/>
          <w:b/>
          <w:bCs/>
          <w:sz w:val="24"/>
          <w:szCs w:val="24"/>
        </w:rPr>
      </w:pPr>
    </w:p>
    <w:p w14:paraId="3D39C6E8" w14:textId="77777777" w:rsidR="00261B9B" w:rsidRDefault="00261B9B" w:rsidP="00261B9B">
      <w:pPr>
        <w:spacing w:after="0"/>
        <w:rPr>
          <w:rFonts w:ascii="Times New Roman" w:hAnsi="Times New Roman" w:cs="Times New Roman"/>
          <w:sz w:val="24"/>
          <w:szCs w:val="24"/>
        </w:rPr>
      </w:pPr>
      <w:r w:rsidRPr="00E45522">
        <w:rPr>
          <w:rFonts w:ascii="Times New Roman" w:hAnsi="Times New Roman" w:cs="Times New Roman"/>
          <w:b/>
          <w:bCs/>
          <w:sz w:val="24"/>
          <w:szCs w:val="24"/>
        </w:rPr>
        <w:t>Table 1</w:t>
      </w:r>
      <w:r>
        <w:rPr>
          <w:rFonts w:ascii="Times New Roman" w:hAnsi="Times New Roman" w:cs="Times New Roman"/>
          <w:b/>
          <w:bCs/>
          <w:sz w:val="24"/>
          <w:szCs w:val="24"/>
        </w:rPr>
        <w:t>b</w:t>
      </w:r>
      <w:r w:rsidRPr="00E45522">
        <w:rPr>
          <w:rFonts w:ascii="Times New Roman" w:hAnsi="Times New Roman" w:cs="Times New Roman"/>
          <w:b/>
          <w:bCs/>
          <w:sz w:val="24"/>
          <w:szCs w:val="24"/>
        </w:rPr>
        <w:t xml:space="preserve">: Costs and Benefits </w:t>
      </w:r>
      <w:r>
        <w:rPr>
          <w:rFonts w:ascii="Times New Roman" w:hAnsi="Times New Roman" w:cs="Times New Roman"/>
          <w:b/>
          <w:bCs/>
          <w:sz w:val="24"/>
          <w:szCs w:val="24"/>
        </w:rPr>
        <w:t>under the Status Quo (No change to the regulation)</w:t>
      </w:r>
    </w:p>
    <w:tbl>
      <w:tblPr>
        <w:tblStyle w:val="TableGrid"/>
        <w:tblW w:w="0" w:type="auto"/>
        <w:tblLook w:val="04A0" w:firstRow="1" w:lastRow="0" w:firstColumn="1" w:lastColumn="0" w:noHBand="0" w:noVBand="1"/>
      </w:tblPr>
      <w:tblGrid>
        <w:gridCol w:w="2065"/>
        <w:gridCol w:w="2880"/>
        <w:gridCol w:w="4405"/>
      </w:tblGrid>
      <w:tr w:rsidR="00261B9B" w14:paraId="64B5C0B5" w14:textId="77777777" w:rsidTr="00D3216E">
        <w:tc>
          <w:tcPr>
            <w:tcW w:w="2065" w:type="dxa"/>
          </w:tcPr>
          <w:p w14:paraId="6C908201" w14:textId="366933E2" w:rsidR="00261B9B" w:rsidRPr="002C0D80" w:rsidRDefault="00261B9B" w:rsidP="00D3216E">
            <w:pPr>
              <w:rPr>
                <w:rFonts w:ascii="Times New Roman" w:hAnsi="Times New Roman" w:cs="Times New Roman"/>
                <w:iCs/>
                <w:sz w:val="24"/>
                <w:szCs w:val="24"/>
              </w:rPr>
            </w:pPr>
            <w:r>
              <w:rPr>
                <w:rFonts w:ascii="Times New Roman" w:hAnsi="Times New Roman" w:cs="Times New Roman"/>
                <w:b/>
                <w:bCs/>
                <w:sz w:val="24"/>
                <w:szCs w:val="24"/>
              </w:rPr>
              <w:t xml:space="preserve"> </w:t>
            </w:r>
            <w:r w:rsidR="00A64817">
              <w:rPr>
                <w:rFonts w:ascii="Times New Roman" w:hAnsi="Times New Roman" w:cs="Times New Roman"/>
                <w:iCs/>
                <w:sz w:val="24"/>
                <w:szCs w:val="24"/>
              </w:rPr>
              <w:t xml:space="preserve">(1) </w:t>
            </w:r>
            <w:r>
              <w:rPr>
                <w:rFonts w:ascii="Times New Roman" w:hAnsi="Times New Roman" w:cs="Times New Roman"/>
                <w:iCs/>
                <w:sz w:val="24"/>
                <w:szCs w:val="24"/>
              </w:rPr>
              <w:t>Direct &amp; Indirect Costs &amp; Benefits</w:t>
            </w:r>
            <w:r w:rsidR="00A64817">
              <w:rPr>
                <w:rFonts w:ascii="Times New Roman" w:hAnsi="Times New Roman" w:cs="Times New Roman"/>
                <w:iCs/>
                <w:sz w:val="24"/>
                <w:szCs w:val="24"/>
              </w:rPr>
              <w:t xml:space="preserve"> (Monetized)</w:t>
            </w:r>
          </w:p>
        </w:tc>
        <w:tc>
          <w:tcPr>
            <w:tcW w:w="7285" w:type="dxa"/>
            <w:gridSpan w:val="2"/>
          </w:tcPr>
          <w:p w14:paraId="5133C193" w14:textId="77777777" w:rsidR="009420BE" w:rsidRDefault="009420BE" w:rsidP="009420BE">
            <w:pPr>
              <w:rPr>
                <w:rFonts w:ascii="Times New Roman" w:hAnsi="Times New Roman" w:cs="Times New Roman"/>
                <w:sz w:val="24"/>
                <w:szCs w:val="24"/>
              </w:rPr>
            </w:pPr>
            <w:r w:rsidRPr="00DC36BB">
              <w:rPr>
                <w:rFonts w:ascii="Times New Roman" w:hAnsi="Times New Roman" w:cs="Times New Roman"/>
                <w:sz w:val="24"/>
                <w:szCs w:val="24"/>
              </w:rPr>
              <w:t xml:space="preserve">Direct Costs: </w:t>
            </w:r>
          </w:p>
          <w:p w14:paraId="6653E5CB" w14:textId="21D7476D" w:rsidR="006535B4" w:rsidRPr="006216BB" w:rsidRDefault="006535B4" w:rsidP="006216BB">
            <w:pPr>
              <w:pStyle w:val="ListParagraph"/>
              <w:numPr>
                <w:ilvl w:val="0"/>
                <w:numId w:val="2"/>
              </w:numPr>
              <w:rPr>
                <w:rFonts w:ascii="Times New Roman" w:hAnsi="Times New Roman" w:cs="Times New Roman"/>
                <w:sz w:val="24"/>
                <w:szCs w:val="24"/>
              </w:rPr>
            </w:pPr>
            <w:r w:rsidRPr="006216BB">
              <w:rPr>
                <w:rFonts w:ascii="Times New Roman" w:hAnsi="Times New Roman" w:cs="Times New Roman"/>
                <w:sz w:val="24"/>
                <w:szCs w:val="24"/>
              </w:rPr>
              <w:t xml:space="preserve">There are no </w:t>
            </w:r>
            <w:r w:rsidR="00B76E6F">
              <w:rPr>
                <w:rFonts w:ascii="Times New Roman" w:hAnsi="Times New Roman" w:cs="Times New Roman"/>
                <w:sz w:val="24"/>
                <w:szCs w:val="24"/>
              </w:rPr>
              <w:t xml:space="preserve">new </w:t>
            </w:r>
            <w:r w:rsidRPr="006216BB">
              <w:rPr>
                <w:rFonts w:ascii="Times New Roman" w:hAnsi="Times New Roman" w:cs="Times New Roman"/>
                <w:sz w:val="24"/>
                <w:szCs w:val="24"/>
              </w:rPr>
              <w:t>costs associated with maintaining the status quo and allowing Virginia camps to continue to decide what type of milk they will serve.</w:t>
            </w:r>
          </w:p>
          <w:p w14:paraId="63C29C38" w14:textId="77777777" w:rsidR="006535B4" w:rsidRPr="00DC36BB" w:rsidRDefault="006535B4" w:rsidP="009420BE">
            <w:pPr>
              <w:rPr>
                <w:rFonts w:ascii="Times New Roman" w:hAnsi="Times New Roman" w:cs="Times New Roman"/>
                <w:sz w:val="24"/>
                <w:szCs w:val="24"/>
              </w:rPr>
            </w:pPr>
          </w:p>
          <w:p w14:paraId="34FC650C" w14:textId="77777777" w:rsidR="009420BE" w:rsidRDefault="009420BE" w:rsidP="009420BE">
            <w:pPr>
              <w:rPr>
                <w:rFonts w:ascii="Times New Roman" w:hAnsi="Times New Roman" w:cs="Times New Roman"/>
                <w:sz w:val="24"/>
                <w:szCs w:val="24"/>
              </w:rPr>
            </w:pPr>
            <w:r>
              <w:rPr>
                <w:rFonts w:ascii="Times New Roman" w:hAnsi="Times New Roman" w:cs="Times New Roman"/>
                <w:sz w:val="24"/>
                <w:szCs w:val="24"/>
              </w:rPr>
              <w:t>Direct Benefits:</w:t>
            </w:r>
          </w:p>
          <w:p w14:paraId="03060E12" w14:textId="4AA4E33E" w:rsidR="009420BE" w:rsidRPr="00270CA1" w:rsidRDefault="00270CA1" w:rsidP="00270CA1">
            <w:pPr>
              <w:pStyle w:val="ListParagraph"/>
              <w:numPr>
                <w:ilvl w:val="0"/>
                <w:numId w:val="2"/>
              </w:numPr>
              <w:rPr>
                <w:rFonts w:ascii="Times New Roman" w:hAnsi="Times New Roman" w:cs="Times New Roman"/>
                <w:sz w:val="24"/>
                <w:szCs w:val="24"/>
              </w:rPr>
            </w:pPr>
            <w:r w:rsidRPr="006216BB">
              <w:rPr>
                <w:rFonts w:ascii="Times New Roman" w:hAnsi="Times New Roman" w:cs="Times New Roman"/>
                <w:sz w:val="24"/>
                <w:szCs w:val="24"/>
              </w:rPr>
              <w:t xml:space="preserve">There are no </w:t>
            </w:r>
            <w:r w:rsidR="00B76E6F">
              <w:rPr>
                <w:rFonts w:ascii="Times New Roman" w:hAnsi="Times New Roman" w:cs="Times New Roman"/>
                <w:sz w:val="24"/>
                <w:szCs w:val="24"/>
              </w:rPr>
              <w:t xml:space="preserve">new </w:t>
            </w:r>
            <w:r>
              <w:rPr>
                <w:rFonts w:ascii="Times New Roman" w:hAnsi="Times New Roman" w:cs="Times New Roman"/>
                <w:sz w:val="24"/>
                <w:szCs w:val="24"/>
              </w:rPr>
              <w:t>benefits</w:t>
            </w:r>
            <w:r w:rsidRPr="006216BB">
              <w:rPr>
                <w:rFonts w:ascii="Times New Roman" w:hAnsi="Times New Roman" w:cs="Times New Roman"/>
                <w:sz w:val="24"/>
                <w:szCs w:val="24"/>
              </w:rPr>
              <w:t xml:space="preserve"> associated with maintaining the status quo and allowing Virginia camps to continue to decide what type of milk they will serve.</w:t>
            </w:r>
          </w:p>
          <w:p w14:paraId="26CFD36A" w14:textId="77777777" w:rsidR="006535B4" w:rsidRPr="006535B4" w:rsidRDefault="006535B4" w:rsidP="006535B4">
            <w:pPr>
              <w:rPr>
                <w:rFonts w:ascii="Times New Roman" w:hAnsi="Times New Roman" w:cs="Times New Roman"/>
                <w:sz w:val="24"/>
                <w:szCs w:val="24"/>
              </w:rPr>
            </w:pPr>
          </w:p>
          <w:p w14:paraId="1A5679FF" w14:textId="77777777" w:rsidR="009420BE" w:rsidRDefault="009420BE" w:rsidP="009420BE">
            <w:pPr>
              <w:rPr>
                <w:rFonts w:ascii="Times New Roman" w:hAnsi="Times New Roman" w:cs="Times New Roman"/>
                <w:iCs/>
                <w:sz w:val="24"/>
                <w:szCs w:val="24"/>
              </w:rPr>
            </w:pPr>
            <w:r>
              <w:rPr>
                <w:rFonts w:ascii="Times New Roman" w:hAnsi="Times New Roman" w:cs="Times New Roman"/>
                <w:iCs/>
                <w:sz w:val="24"/>
                <w:szCs w:val="24"/>
              </w:rPr>
              <w:t>Indirect Costs: $0</w:t>
            </w:r>
          </w:p>
          <w:p w14:paraId="0292DAA0" w14:textId="0E41163B" w:rsidR="009420BE" w:rsidRPr="008318E0" w:rsidRDefault="009420BE" w:rsidP="009420BE">
            <w:pPr>
              <w:pStyle w:val="ListParagraph"/>
              <w:numPr>
                <w:ilvl w:val="0"/>
                <w:numId w:val="2"/>
              </w:numPr>
              <w:rPr>
                <w:rFonts w:ascii="Times New Roman" w:hAnsi="Times New Roman" w:cs="Times New Roman"/>
                <w:iCs/>
                <w:sz w:val="24"/>
                <w:szCs w:val="24"/>
              </w:rPr>
            </w:pPr>
            <w:r>
              <w:rPr>
                <w:rFonts w:ascii="Times New Roman" w:hAnsi="Times New Roman" w:cs="Times New Roman"/>
                <w:iCs/>
                <w:sz w:val="24"/>
                <w:szCs w:val="24"/>
              </w:rPr>
              <w:t xml:space="preserve">There are no </w:t>
            </w:r>
            <w:r w:rsidR="00B76E6F">
              <w:rPr>
                <w:rFonts w:ascii="Times New Roman" w:hAnsi="Times New Roman" w:cs="Times New Roman"/>
                <w:iCs/>
                <w:sz w:val="24"/>
                <w:szCs w:val="24"/>
              </w:rPr>
              <w:t xml:space="preserve">new </w:t>
            </w:r>
            <w:r w:rsidR="006535B4">
              <w:rPr>
                <w:rFonts w:ascii="Times New Roman" w:hAnsi="Times New Roman" w:cs="Times New Roman"/>
                <w:iCs/>
                <w:sz w:val="24"/>
                <w:szCs w:val="24"/>
              </w:rPr>
              <w:t xml:space="preserve">monetizable </w:t>
            </w:r>
            <w:r>
              <w:rPr>
                <w:rFonts w:ascii="Times New Roman" w:hAnsi="Times New Roman" w:cs="Times New Roman"/>
                <w:iCs/>
                <w:sz w:val="24"/>
                <w:szCs w:val="24"/>
              </w:rPr>
              <w:t>indirect co</w:t>
            </w:r>
            <w:r w:rsidR="006535B4">
              <w:rPr>
                <w:rFonts w:ascii="Times New Roman" w:hAnsi="Times New Roman" w:cs="Times New Roman"/>
                <w:iCs/>
                <w:sz w:val="24"/>
                <w:szCs w:val="24"/>
              </w:rPr>
              <w:t>sts associated with</w:t>
            </w:r>
            <w:r w:rsidR="00270CA1">
              <w:rPr>
                <w:rFonts w:ascii="Times New Roman" w:hAnsi="Times New Roman" w:cs="Times New Roman"/>
                <w:iCs/>
                <w:sz w:val="24"/>
                <w:szCs w:val="24"/>
              </w:rPr>
              <w:t xml:space="preserve"> maintaining</w:t>
            </w:r>
            <w:r w:rsidR="006535B4">
              <w:rPr>
                <w:rFonts w:ascii="Times New Roman" w:hAnsi="Times New Roman" w:cs="Times New Roman"/>
                <w:iCs/>
                <w:sz w:val="24"/>
                <w:szCs w:val="24"/>
              </w:rPr>
              <w:t xml:space="preserve"> the status quo.</w:t>
            </w:r>
          </w:p>
          <w:p w14:paraId="56D9CBF8" w14:textId="77777777" w:rsidR="009420BE" w:rsidRDefault="009420BE" w:rsidP="009420BE">
            <w:pPr>
              <w:rPr>
                <w:rFonts w:ascii="Times New Roman" w:hAnsi="Times New Roman" w:cs="Times New Roman"/>
                <w:iCs/>
                <w:sz w:val="24"/>
                <w:szCs w:val="24"/>
              </w:rPr>
            </w:pPr>
          </w:p>
          <w:p w14:paraId="7C72CA80" w14:textId="77777777" w:rsidR="009420BE" w:rsidRDefault="009420BE" w:rsidP="009420BE">
            <w:pPr>
              <w:rPr>
                <w:rFonts w:ascii="Times New Roman" w:hAnsi="Times New Roman" w:cs="Times New Roman"/>
                <w:iCs/>
                <w:sz w:val="24"/>
                <w:szCs w:val="24"/>
              </w:rPr>
            </w:pPr>
            <w:r>
              <w:rPr>
                <w:rFonts w:ascii="Times New Roman" w:hAnsi="Times New Roman" w:cs="Times New Roman"/>
                <w:iCs/>
                <w:sz w:val="24"/>
                <w:szCs w:val="24"/>
              </w:rPr>
              <w:t>Indirect Benefits: $0</w:t>
            </w:r>
          </w:p>
          <w:p w14:paraId="5ACF8670" w14:textId="056A1529" w:rsidR="009420BE" w:rsidRPr="008318E0" w:rsidRDefault="009420BE" w:rsidP="009420BE">
            <w:pPr>
              <w:pStyle w:val="ListParagraph"/>
              <w:numPr>
                <w:ilvl w:val="0"/>
                <w:numId w:val="2"/>
              </w:numPr>
              <w:rPr>
                <w:rFonts w:ascii="Times New Roman" w:hAnsi="Times New Roman" w:cs="Times New Roman"/>
                <w:iCs/>
                <w:sz w:val="24"/>
                <w:szCs w:val="24"/>
              </w:rPr>
            </w:pPr>
            <w:r>
              <w:rPr>
                <w:rFonts w:ascii="Times New Roman" w:hAnsi="Times New Roman" w:cs="Times New Roman"/>
                <w:iCs/>
                <w:sz w:val="24"/>
                <w:szCs w:val="24"/>
              </w:rPr>
              <w:t>There are no</w:t>
            </w:r>
            <w:r w:rsidR="006535B4">
              <w:rPr>
                <w:rFonts w:ascii="Times New Roman" w:hAnsi="Times New Roman" w:cs="Times New Roman"/>
                <w:iCs/>
                <w:sz w:val="24"/>
                <w:szCs w:val="24"/>
              </w:rPr>
              <w:t xml:space="preserve"> </w:t>
            </w:r>
            <w:r w:rsidR="00B76E6F">
              <w:rPr>
                <w:rFonts w:ascii="Times New Roman" w:hAnsi="Times New Roman" w:cs="Times New Roman"/>
                <w:iCs/>
                <w:sz w:val="24"/>
                <w:szCs w:val="24"/>
              </w:rPr>
              <w:t xml:space="preserve">new </w:t>
            </w:r>
            <w:r w:rsidR="006535B4">
              <w:rPr>
                <w:rFonts w:ascii="Times New Roman" w:hAnsi="Times New Roman" w:cs="Times New Roman"/>
                <w:iCs/>
                <w:sz w:val="24"/>
                <w:szCs w:val="24"/>
              </w:rPr>
              <w:t>monetizable</w:t>
            </w:r>
            <w:r>
              <w:rPr>
                <w:rFonts w:ascii="Times New Roman" w:hAnsi="Times New Roman" w:cs="Times New Roman"/>
                <w:iCs/>
                <w:sz w:val="24"/>
                <w:szCs w:val="24"/>
              </w:rPr>
              <w:t xml:space="preserve"> indirect benef</w:t>
            </w:r>
            <w:r w:rsidR="006535B4">
              <w:rPr>
                <w:rFonts w:ascii="Times New Roman" w:hAnsi="Times New Roman" w:cs="Times New Roman"/>
                <w:iCs/>
                <w:sz w:val="24"/>
                <w:szCs w:val="24"/>
              </w:rPr>
              <w:t xml:space="preserve">its associated with </w:t>
            </w:r>
            <w:r w:rsidR="00270CA1">
              <w:rPr>
                <w:rFonts w:ascii="Times New Roman" w:hAnsi="Times New Roman" w:cs="Times New Roman"/>
                <w:iCs/>
                <w:sz w:val="24"/>
                <w:szCs w:val="24"/>
              </w:rPr>
              <w:t xml:space="preserve">maintaining </w:t>
            </w:r>
            <w:r w:rsidR="006535B4">
              <w:rPr>
                <w:rFonts w:ascii="Times New Roman" w:hAnsi="Times New Roman" w:cs="Times New Roman"/>
                <w:iCs/>
                <w:sz w:val="24"/>
                <w:szCs w:val="24"/>
              </w:rPr>
              <w:t>the status quo.</w:t>
            </w:r>
          </w:p>
          <w:p w14:paraId="0D71E047" w14:textId="77777777" w:rsidR="00261B9B" w:rsidRPr="00B36789" w:rsidRDefault="00261B9B" w:rsidP="00D3216E">
            <w:pPr>
              <w:pStyle w:val="ListParagraph"/>
              <w:rPr>
                <w:rFonts w:ascii="Times New Roman" w:hAnsi="Times New Roman" w:cs="Times New Roman"/>
                <w:sz w:val="24"/>
                <w:szCs w:val="24"/>
              </w:rPr>
            </w:pPr>
          </w:p>
        </w:tc>
      </w:tr>
      <w:tr w:rsidR="00261B9B" w14:paraId="6CF28145" w14:textId="77777777" w:rsidTr="00D3216E">
        <w:trPr>
          <w:trHeight w:val="107"/>
        </w:trPr>
        <w:tc>
          <w:tcPr>
            <w:tcW w:w="9350" w:type="dxa"/>
            <w:gridSpan w:val="3"/>
            <w:tcBorders>
              <w:bottom w:val="single" w:sz="4" w:space="0" w:color="auto"/>
            </w:tcBorders>
            <w:shd w:val="clear" w:color="auto" w:fill="F2F2F2" w:themeFill="background1" w:themeFillShade="F2"/>
          </w:tcPr>
          <w:p w14:paraId="2BAED372"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4A16653A" w14:textId="77777777" w:rsidTr="00D3216E">
        <w:tc>
          <w:tcPr>
            <w:tcW w:w="2065" w:type="dxa"/>
          </w:tcPr>
          <w:p w14:paraId="2E56317F" w14:textId="77777777" w:rsidR="00261B9B" w:rsidRPr="002C0D80" w:rsidRDefault="00261B9B" w:rsidP="00D3216E">
            <w:pPr>
              <w:rPr>
                <w:rFonts w:ascii="Times New Roman" w:hAnsi="Times New Roman" w:cs="Times New Roman"/>
                <w:iCs/>
                <w:sz w:val="24"/>
                <w:szCs w:val="24"/>
              </w:rPr>
            </w:pPr>
            <w:r>
              <w:rPr>
                <w:rFonts w:ascii="Times New Roman" w:hAnsi="Times New Roman" w:cs="Times New Roman"/>
                <w:iCs/>
                <w:sz w:val="24"/>
                <w:szCs w:val="24"/>
              </w:rPr>
              <w:t>(2) Present Monetized Values</w:t>
            </w:r>
          </w:p>
        </w:tc>
        <w:tc>
          <w:tcPr>
            <w:tcW w:w="2880" w:type="dxa"/>
            <w:vAlign w:val="bottom"/>
          </w:tcPr>
          <w:p w14:paraId="3BB5B1AC"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4405" w:type="dxa"/>
            <w:vAlign w:val="bottom"/>
          </w:tcPr>
          <w:p w14:paraId="446DF9D6"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0D894439" w14:textId="77777777" w:rsidTr="00D3216E">
        <w:trPr>
          <w:trHeight w:val="782"/>
        </w:trPr>
        <w:tc>
          <w:tcPr>
            <w:tcW w:w="2065" w:type="dxa"/>
          </w:tcPr>
          <w:p w14:paraId="58363DC8" w14:textId="77777777" w:rsidR="00261B9B" w:rsidRDefault="00261B9B" w:rsidP="00D3216E">
            <w:pPr>
              <w:rPr>
                <w:rFonts w:ascii="Times New Roman" w:hAnsi="Times New Roman" w:cs="Times New Roman"/>
                <w:sz w:val="24"/>
                <w:szCs w:val="24"/>
              </w:rPr>
            </w:pPr>
          </w:p>
        </w:tc>
        <w:tc>
          <w:tcPr>
            <w:tcW w:w="2880" w:type="dxa"/>
          </w:tcPr>
          <w:p w14:paraId="33ED0816" w14:textId="1AD285BA" w:rsidR="00261B9B" w:rsidRDefault="00261B9B" w:rsidP="00D3216E">
            <w:pPr>
              <w:rPr>
                <w:rFonts w:ascii="Times New Roman" w:hAnsi="Times New Roman" w:cs="Times New Roman"/>
                <w:sz w:val="24"/>
                <w:szCs w:val="24"/>
              </w:rPr>
            </w:pPr>
            <w:r>
              <w:rPr>
                <w:rFonts w:ascii="Times New Roman" w:hAnsi="Times New Roman" w:cs="Times New Roman"/>
                <w:sz w:val="24"/>
                <w:szCs w:val="24"/>
              </w:rPr>
              <w:t xml:space="preserve">(a) </w:t>
            </w:r>
            <w:r w:rsidR="006535B4">
              <w:rPr>
                <w:rFonts w:ascii="Times New Roman" w:hAnsi="Times New Roman" w:cs="Times New Roman"/>
                <w:sz w:val="24"/>
                <w:szCs w:val="24"/>
              </w:rPr>
              <w:t>$0</w:t>
            </w:r>
          </w:p>
        </w:tc>
        <w:tc>
          <w:tcPr>
            <w:tcW w:w="4405" w:type="dxa"/>
          </w:tcPr>
          <w:p w14:paraId="275BF315" w14:textId="4BDEF570" w:rsidR="00261B9B" w:rsidRDefault="00261B9B" w:rsidP="00D3216E">
            <w:pPr>
              <w:rPr>
                <w:rFonts w:ascii="Times New Roman" w:hAnsi="Times New Roman" w:cs="Times New Roman"/>
                <w:sz w:val="24"/>
                <w:szCs w:val="24"/>
              </w:rPr>
            </w:pPr>
            <w:r>
              <w:rPr>
                <w:rFonts w:ascii="Times New Roman" w:hAnsi="Times New Roman" w:cs="Times New Roman"/>
                <w:sz w:val="24"/>
                <w:szCs w:val="24"/>
              </w:rPr>
              <w:t xml:space="preserve">(b) </w:t>
            </w:r>
            <w:r w:rsidR="00270CA1">
              <w:rPr>
                <w:rFonts w:ascii="Times New Roman" w:hAnsi="Times New Roman" w:cs="Times New Roman"/>
                <w:sz w:val="24"/>
                <w:szCs w:val="24"/>
              </w:rPr>
              <w:t>$0</w:t>
            </w:r>
          </w:p>
        </w:tc>
      </w:tr>
      <w:tr w:rsidR="00261B9B" w14:paraId="6CE7E198" w14:textId="77777777" w:rsidTr="00D3216E">
        <w:tc>
          <w:tcPr>
            <w:tcW w:w="2065" w:type="dxa"/>
            <w:tcBorders>
              <w:top w:val="single" w:sz="4" w:space="0" w:color="auto"/>
              <w:left w:val="single" w:sz="4" w:space="0" w:color="auto"/>
              <w:bottom w:val="single" w:sz="4" w:space="0" w:color="auto"/>
              <w:right w:val="single" w:sz="4" w:space="0" w:color="auto"/>
            </w:tcBorders>
          </w:tcPr>
          <w:p w14:paraId="660AFF25" w14:textId="51662300" w:rsidR="00261B9B" w:rsidRDefault="00261B9B" w:rsidP="00D3216E">
            <w:pPr>
              <w:rPr>
                <w:rFonts w:ascii="Times New Roman" w:hAnsi="Times New Roman" w:cs="Times New Roman"/>
                <w:sz w:val="24"/>
                <w:szCs w:val="24"/>
              </w:rPr>
            </w:pPr>
            <w:r>
              <w:rPr>
                <w:rFonts w:ascii="Times New Roman" w:hAnsi="Times New Roman" w:cs="Times New Roman"/>
                <w:sz w:val="24"/>
                <w:szCs w:val="24"/>
              </w:rPr>
              <w:t xml:space="preserve">(3) Net </w:t>
            </w:r>
            <w:r w:rsidR="00A64817">
              <w:rPr>
                <w:rFonts w:ascii="Times New Roman" w:hAnsi="Times New Roman" w:cs="Times New Roman"/>
                <w:sz w:val="24"/>
                <w:szCs w:val="24"/>
              </w:rPr>
              <w:t xml:space="preserve">Monetized </w:t>
            </w:r>
            <w:r>
              <w:rPr>
                <w:rFonts w:ascii="Times New Roman" w:hAnsi="Times New Roman" w:cs="Times New Roman"/>
                <w:sz w:val="24"/>
                <w:szCs w:val="24"/>
              </w:rPr>
              <w:t>Benefit</w:t>
            </w:r>
          </w:p>
        </w:tc>
        <w:tc>
          <w:tcPr>
            <w:tcW w:w="7285" w:type="dxa"/>
            <w:gridSpan w:val="2"/>
            <w:tcBorders>
              <w:top w:val="single" w:sz="4" w:space="0" w:color="auto"/>
              <w:left w:val="single" w:sz="4" w:space="0" w:color="auto"/>
              <w:bottom w:val="single" w:sz="4" w:space="0" w:color="auto"/>
              <w:right w:val="single" w:sz="4" w:space="0" w:color="auto"/>
            </w:tcBorders>
          </w:tcPr>
          <w:p w14:paraId="2ADFF5DD" w14:textId="3DC6605A" w:rsidR="00261B9B" w:rsidRDefault="00270CA1" w:rsidP="00D3216E">
            <w:pPr>
              <w:rPr>
                <w:rFonts w:ascii="Times New Roman" w:hAnsi="Times New Roman" w:cs="Times New Roman"/>
                <w:sz w:val="24"/>
                <w:szCs w:val="24"/>
              </w:rPr>
            </w:pPr>
            <w:r>
              <w:rPr>
                <w:rFonts w:ascii="Times New Roman" w:hAnsi="Times New Roman" w:cs="Times New Roman"/>
                <w:sz w:val="24"/>
                <w:szCs w:val="24"/>
              </w:rPr>
              <w:t>$0</w:t>
            </w:r>
          </w:p>
        </w:tc>
      </w:tr>
      <w:tr w:rsidR="00261B9B" w14:paraId="5765E554" w14:textId="77777777" w:rsidTr="00D3216E">
        <w:trPr>
          <w:trHeight w:val="107"/>
        </w:trPr>
        <w:tc>
          <w:tcPr>
            <w:tcW w:w="9350" w:type="dxa"/>
            <w:gridSpan w:val="3"/>
            <w:tcBorders>
              <w:bottom w:val="single" w:sz="4" w:space="0" w:color="auto"/>
            </w:tcBorders>
            <w:shd w:val="clear" w:color="auto" w:fill="F2F2F2" w:themeFill="background1" w:themeFillShade="F2"/>
          </w:tcPr>
          <w:p w14:paraId="16C67AE8"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31630715" w14:textId="77777777" w:rsidTr="00D3216E">
        <w:trPr>
          <w:trHeight w:val="908"/>
        </w:trPr>
        <w:tc>
          <w:tcPr>
            <w:tcW w:w="2065" w:type="dxa"/>
            <w:tcBorders>
              <w:top w:val="single" w:sz="4" w:space="0" w:color="auto"/>
              <w:left w:val="single" w:sz="4" w:space="0" w:color="auto"/>
              <w:bottom w:val="single" w:sz="4" w:space="0" w:color="auto"/>
              <w:right w:val="single" w:sz="4" w:space="0" w:color="auto"/>
            </w:tcBorders>
          </w:tcPr>
          <w:p w14:paraId="7B1BB98E" w14:textId="0AB3758B" w:rsidR="00261B9B" w:rsidRPr="0099236C" w:rsidRDefault="00261B9B" w:rsidP="00D3216E">
            <w:pPr>
              <w:rPr>
                <w:rFonts w:ascii="Times New Roman" w:hAnsi="Times New Roman" w:cs="Times New Roman"/>
                <w:iCs/>
                <w:sz w:val="24"/>
                <w:szCs w:val="24"/>
              </w:rPr>
            </w:pPr>
            <w:r>
              <w:rPr>
                <w:rFonts w:ascii="Times New Roman" w:hAnsi="Times New Roman" w:cs="Times New Roman"/>
                <w:iCs/>
                <w:sz w:val="24"/>
                <w:szCs w:val="24"/>
              </w:rPr>
              <w:t>(4) Other Costs &amp; Benefits</w:t>
            </w:r>
            <w:r w:rsidR="00A64817">
              <w:rPr>
                <w:rFonts w:ascii="Times New Roman" w:hAnsi="Times New Roman" w:cs="Times New Roman"/>
                <w:iCs/>
                <w:sz w:val="24"/>
                <w:szCs w:val="24"/>
              </w:rPr>
              <w:t xml:space="preserve"> (Non-Monetized)</w:t>
            </w:r>
          </w:p>
        </w:tc>
        <w:tc>
          <w:tcPr>
            <w:tcW w:w="7285" w:type="dxa"/>
            <w:gridSpan w:val="2"/>
            <w:tcBorders>
              <w:top w:val="single" w:sz="4" w:space="0" w:color="auto"/>
              <w:left w:val="single" w:sz="4" w:space="0" w:color="auto"/>
              <w:bottom w:val="single" w:sz="4" w:space="0" w:color="auto"/>
              <w:right w:val="single" w:sz="4" w:space="0" w:color="auto"/>
            </w:tcBorders>
          </w:tcPr>
          <w:p w14:paraId="772460FF" w14:textId="623B7E96" w:rsidR="00261B9B" w:rsidRPr="00270CA1" w:rsidRDefault="00270CA1" w:rsidP="00270CA1">
            <w:pPr>
              <w:rPr>
                <w:rFonts w:ascii="Times New Roman" w:hAnsi="Times New Roman" w:cs="Times New Roman"/>
                <w:sz w:val="24"/>
                <w:szCs w:val="24"/>
              </w:rPr>
            </w:pPr>
            <w:r>
              <w:rPr>
                <w:rFonts w:ascii="Times New Roman" w:hAnsi="Times New Roman" w:cs="Times New Roman"/>
                <w:sz w:val="24"/>
                <w:szCs w:val="24"/>
              </w:rPr>
              <w:t xml:space="preserve">There are no </w:t>
            </w:r>
            <w:r w:rsidR="00B76E6F">
              <w:rPr>
                <w:rFonts w:ascii="Times New Roman" w:hAnsi="Times New Roman" w:cs="Times New Roman"/>
                <w:sz w:val="24"/>
                <w:szCs w:val="24"/>
              </w:rPr>
              <w:t xml:space="preserve">new </w:t>
            </w:r>
            <w:r>
              <w:rPr>
                <w:rFonts w:ascii="Times New Roman" w:hAnsi="Times New Roman" w:cs="Times New Roman"/>
                <w:sz w:val="24"/>
                <w:szCs w:val="24"/>
              </w:rPr>
              <w:t>non-monetizable costs or benefits associated with maintaining the status quo.</w:t>
            </w:r>
          </w:p>
          <w:p w14:paraId="71AA67F5" w14:textId="41FA32E0" w:rsidR="002945D5" w:rsidRPr="002945D5" w:rsidRDefault="002945D5" w:rsidP="002945D5">
            <w:pPr>
              <w:rPr>
                <w:rFonts w:ascii="Times New Roman" w:hAnsi="Times New Roman" w:cs="Times New Roman"/>
                <w:sz w:val="24"/>
                <w:szCs w:val="24"/>
              </w:rPr>
            </w:pPr>
          </w:p>
        </w:tc>
      </w:tr>
      <w:tr w:rsidR="00261B9B" w14:paraId="31E24F20" w14:textId="77777777" w:rsidTr="00D3216E">
        <w:trPr>
          <w:trHeight w:val="908"/>
        </w:trPr>
        <w:tc>
          <w:tcPr>
            <w:tcW w:w="2065" w:type="dxa"/>
            <w:tcBorders>
              <w:top w:val="single" w:sz="4" w:space="0" w:color="auto"/>
              <w:left w:val="single" w:sz="4" w:space="0" w:color="auto"/>
              <w:bottom w:val="single" w:sz="4" w:space="0" w:color="auto"/>
              <w:right w:val="single" w:sz="4" w:space="0" w:color="auto"/>
            </w:tcBorders>
          </w:tcPr>
          <w:p w14:paraId="3F138BD1"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(5) Information Sources</w:t>
            </w:r>
          </w:p>
        </w:tc>
        <w:tc>
          <w:tcPr>
            <w:tcW w:w="7285" w:type="dxa"/>
            <w:gridSpan w:val="2"/>
            <w:tcBorders>
              <w:top w:val="single" w:sz="4" w:space="0" w:color="auto"/>
              <w:left w:val="single" w:sz="4" w:space="0" w:color="auto"/>
              <w:bottom w:val="single" w:sz="4" w:space="0" w:color="auto"/>
              <w:right w:val="single" w:sz="4" w:space="0" w:color="auto"/>
            </w:tcBorders>
          </w:tcPr>
          <w:p w14:paraId="6BE7ACEF" w14:textId="1660FA12" w:rsidR="00261B9B" w:rsidRDefault="007C51E5" w:rsidP="00D3216E">
            <w:pPr>
              <w:rPr>
                <w:rFonts w:ascii="Times New Roman" w:hAnsi="Times New Roman" w:cs="Times New Roman"/>
                <w:sz w:val="24"/>
                <w:szCs w:val="24"/>
              </w:rPr>
            </w:pPr>
            <w:r>
              <w:rPr>
                <w:rFonts w:ascii="Times New Roman" w:hAnsi="Times New Roman" w:cs="Times New Roman"/>
                <w:sz w:val="24"/>
                <w:szCs w:val="24"/>
              </w:rPr>
              <w:t>Same as Table 1a above</w:t>
            </w:r>
          </w:p>
        </w:tc>
      </w:tr>
    </w:tbl>
    <w:p w14:paraId="520253AB" w14:textId="77777777" w:rsidR="00261B9B" w:rsidRDefault="00261B9B" w:rsidP="00261B9B">
      <w:pPr>
        <w:spacing w:after="0"/>
        <w:rPr>
          <w:rFonts w:ascii="Times New Roman" w:hAnsi="Times New Roman" w:cs="Times New Roman"/>
          <w:b/>
          <w:bCs/>
          <w:sz w:val="24"/>
          <w:szCs w:val="24"/>
        </w:rPr>
      </w:pPr>
    </w:p>
    <w:p w14:paraId="3E50A72E" w14:textId="77777777" w:rsidR="00261B9B" w:rsidRDefault="00261B9B" w:rsidP="00261B9B">
      <w:pPr>
        <w:spacing w:after="0"/>
        <w:rPr>
          <w:rFonts w:ascii="Times New Roman" w:hAnsi="Times New Roman" w:cs="Times New Roman"/>
          <w:b/>
          <w:bCs/>
          <w:sz w:val="24"/>
          <w:szCs w:val="24"/>
        </w:rPr>
      </w:pPr>
      <w:r w:rsidRPr="00E45522">
        <w:rPr>
          <w:rFonts w:ascii="Times New Roman" w:hAnsi="Times New Roman" w:cs="Times New Roman"/>
          <w:b/>
          <w:bCs/>
          <w:sz w:val="24"/>
          <w:szCs w:val="24"/>
        </w:rPr>
        <w:t>Table 1</w:t>
      </w:r>
      <w:r>
        <w:rPr>
          <w:rFonts w:ascii="Times New Roman" w:hAnsi="Times New Roman" w:cs="Times New Roman"/>
          <w:b/>
          <w:bCs/>
          <w:sz w:val="24"/>
          <w:szCs w:val="24"/>
        </w:rPr>
        <w:t>c</w:t>
      </w:r>
      <w:r w:rsidRPr="00E45522">
        <w:rPr>
          <w:rFonts w:ascii="Times New Roman" w:hAnsi="Times New Roman" w:cs="Times New Roman"/>
          <w:b/>
          <w:bCs/>
          <w:sz w:val="24"/>
          <w:szCs w:val="24"/>
        </w:rPr>
        <w:t xml:space="preserve">: Costs and Benefits </w:t>
      </w:r>
      <w:r>
        <w:rPr>
          <w:rFonts w:ascii="Times New Roman" w:hAnsi="Times New Roman" w:cs="Times New Roman"/>
          <w:b/>
          <w:bCs/>
          <w:sz w:val="24"/>
          <w:szCs w:val="24"/>
        </w:rPr>
        <w:t>under Alternative Approach(es)</w:t>
      </w:r>
    </w:p>
    <w:tbl>
      <w:tblPr>
        <w:tblStyle w:val="TableGrid"/>
        <w:tblW w:w="0" w:type="auto"/>
        <w:tblLook w:val="04A0" w:firstRow="1" w:lastRow="0" w:firstColumn="1" w:lastColumn="0" w:noHBand="0" w:noVBand="1"/>
      </w:tblPr>
      <w:tblGrid>
        <w:gridCol w:w="2065"/>
        <w:gridCol w:w="2880"/>
        <w:gridCol w:w="4405"/>
      </w:tblGrid>
      <w:tr w:rsidR="00261B9B" w14:paraId="11496D67" w14:textId="77777777" w:rsidTr="00D3216E">
        <w:tc>
          <w:tcPr>
            <w:tcW w:w="2065" w:type="dxa"/>
          </w:tcPr>
          <w:p w14:paraId="372A644E" w14:textId="653A2B07" w:rsidR="00261B9B" w:rsidRPr="002C0D80" w:rsidRDefault="00A64817" w:rsidP="00D3216E">
            <w:pPr>
              <w:rPr>
                <w:rFonts w:ascii="Times New Roman" w:hAnsi="Times New Roman" w:cs="Times New Roman"/>
                <w:iCs/>
                <w:sz w:val="24"/>
                <w:szCs w:val="24"/>
              </w:rPr>
            </w:pPr>
            <w:r>
              <w:rPr>
                <w:rFonts w:ascii="Times New Roman" w:hAnsi="Times New Roman" w:cs="Times New Roman"/>
                <w:iCs/>
                <w:sz w:val="24"/>
                <w:szCs w:val="24"/>
              </w:rPr>
              <w:t xml:space="preserve">(1) </w:t>
            </w:r>
            <w:r w:rsidR="00261B9B">
              <w:rPr>
                <w:rFonts w:ascii="Times New Roman" w:hAnsi="Times New Roman" w:cs="Times New Roman"/>
                <w:iCs/>
                <w:sz w:val="24"/>
                <w:szCs w:val="24"/>
              </w:rPr>
              <w:t>Direct &amp; Indirect Costs &amp; Benefits</w:t>
            </w:r>
            <w:r>
              <w:rPr>
                <w:rFonts w:ascii="Times New Roman" w:hAnsi="Times New Roman" w:cs="Times New Roman"/>
                <w:iCs/>
                <w:sz w:val="24"/>
                <w:szCs w:val="24"/>
              </w:rPr>
              <w:t xml:space="preserve"> (Monetized)</w:t>
            </w:r>
          </w:p>
        </w:tc>
        <w:tc>
          <w:tcPr>
            <w:tcW w:w="7285" w:type="dxa"/>
            <w:gridSpan w:val="2"/>
          </w:tcPr>
          <w:p w14:paraId="6088E697" w14:textId="2F2D13DC" w:rsidR="009420BE" w:rsidRDefault="00375BEE" w:rsidP="009420BE">
            <w:pPr>
              <w:rPr>
                <w:rFonts w:ascii="Times New Roman" w:hAnsi="Times New Roman" w:cs="Times New Roman"/>
                <w:sz w:val="24"/>
                <w:szCs w:val="24"/>
              </w:rPr>
            </w:pPr>
            <w:r>
              <w:rPr>
                <w:rFonts w:ascii="Times New Roman" w:hAnsi="Times New Roman" w:cs="Times New Roman"/>
                <w:sz w:val="24"/>
                <w:szCs w:val="24"/>
              </w:rPr>
              <w:t xml:space="preserve">Rather than mandating that all milk served be organic, VDH could require that camps make organic milk available to any children whose parents request it and could allow camps to </w:t>
            </w:r>
            <w:r w:rsidR="002945D5">
              <w:rPr>
                <w:rFonts w:ascii="Times New Roman" w:hAnsi="Times New Roman" w:cs="Times New Roman"/>
                <w:sz w:val="24"/>
                <w:szCs w:val="24"/>
              </w:rPr>
              <w:t xml:space="preserve">assess </w:t>
            </w:r>
            <w:r>
              <w:rPr>
                <w:rFonts w:ascii="Times New Roman" w:hAnsi="Times New Roman" w:cs="Times New Roman"/>
                <w:sz w:val="24"/>
                <w:szCs w:val="24"/>
              </w:rPr>
              <w:t xml:space="preserve">parents who opt for organic milk a small </w:t>
            </w:r>
            <w:r w:rsidR="00B16741">
              <w:rPr>
                <w:rFonts w:ascii="Times New Roman" w:hAnsi="Times New Roman" w:cs="Times New Roman"/>
                <w:sz w:val="24"/>
                <w:szCs w:val="24"/>
              </w:rPr>
              <w:t>surcharge</w:t>
            </w:r>
            <w:r>
              <w:rPr>
                <w:rFonts w:ascii="Times New Roman" w:hAnsi="Times New Roman" w:cs="Times New Roman"/>
                <w:sz w:val="24"/>
                <w:szCs w:val="24"/>
              </w:rPr>
              <w:t xml:space="preserve"> associated with the increased cost this creates.</w:t>
            </w:r>
          </w:p>
          <w:p w14:paraId="242B3973" w14:textId="77777777" w:rsidR="009420BE" w:rsidRDefault="009420BE" w:rsidP="009420BE">
            <w:pPr>
              <w:rPr>
                <w:rFonts w:ascii="Times New Roman" w:hAnsi="Times New Roman" w:cs="Times New Roman"/>
                <w:sz w:val="24"/>
                <w:szCs w:val="24"/>
              </w:rPr>
            </w:pPr>
          </w:p>
          <w:p w14:paraId="7ADB5781" w14:textId="625860F4" w:rsidR="009420BE" w:rsidRDefault="009420BE" w:rsidP="009420BE">
            <w:pPr>
              <w:rPr>
                <w:rFonts w:ascii="Times New Roman" w:hAnsi="Times New Roman" w:cs="Times New Roman"/>
                <w:sz w:val="24"/>
                <w:szCs w:val="24"/>
              </w:rPr>
            </w:pPr>
            <w:r w:rsidRPr="00DC36BB">
              <w:rPr>
                <w:rFonts w:ascii="Times New Roman" w:hAnsi="Times New Roman" w:cs="Times New Roman"/>
                <w:sz w:val="24"/>
                <w:szCs w:val="24"/>
              </w:rPr>
              <w:t xml:space="preserve">Direct Costs: </w:t>
            </w:r>
          </w:p>
          <w:p w14:paraId="738C5B69" w14:textId="7F1CE39A" w:rsidR="009420BE" w:rsidRDefault="009420BE" w:rsidP="009420BE">
            <w:pPr>
              <w:rPr>
                <w:rFonts w:ascii="Times New Roman" w:hAnsi="Times New Roman" w:cs="Times New Roman"/>
                <w:sz w:val="24"/>
                <w:szCs w:val="24"/>
              </w:rPr>
            </w:pPr>
          </w:p>
          <w:p w14:paraId="31B638D0" w14:textId="533FB7CC" w:rsidR="001146CF" w:rsidRPr="007D358D" w:rsidRDefault="00B16741" w:rsidP="007D358D">
            <w:pPr>
              <w:pStyle w:val="ListParagraph"/>
              <w:numPr>
                <w:ilvl w:val="0"/>
                <w:numId w:val="17"/>
              </w:numPr>
              <w:rPr>
                <w:rFonts w:ascii="Times New Roman" w:hAnsi="Times New Roman" w:cs="Times New Roman"/>
                <w:sz w:val="24"/>
                <w:szCs w:val="24"/>
              </w:rPr>
            </w:pPr>
            <w:r w:rsidRPr="007D358D">
              <w:rPr>
                <w:rFonts w:ascii="Times New Roman" w:hAnsi="Times New Roman" w:cs="Times New Roman"/>
                <w:sz w:val="24"/>
                <w:szCs w:val="24"/>
              </w:rPr>
              <w:t xml:space="preserve">Based on a VDH survey of parents who send their children to camp, 10% indicated that they would be willing to pay a small surcharge to the camp so that their children could drink organic milk.  </w:t>
            </w:r>
            <w:r w:rsidR="00AE34DA">
              <w:rPr>
                <w:rFonts w:ascii="Times New Roman" w:hAnsi="Times New Roman" w:cs="Times New Roman"/>
                <w:sz w:val="24"/>
                <w:szCs w:val="24"/>
              </w:rPr>
              <w:t>The</w:t>
            </w:r>
            <w:r w:rsidRPr="007D358D">
              <w:rPr>
                <w:rFonts w:ascii="Times New Roman" w:hAnsi="Times New Roman" w:cs="Times New Roman"/>
                <w:sz w:val="24"/>
                <w:szCs w:val="24"/>
              </w:rPr>
              <w:t xml:space="preserve"> cost </w:t>
            </w:r>
            <w:r w:rsidR="00AE34DA">
              <w:rPr>
                <w:rFonts w:ascii="Times New Roman" w:hAnsi="Times New Roman" w:cs="Times New Roman"/>
                <w:sz w:val="24"/>
                <w:szCs w:val="24"/>
              </w:rPr>
              <w:t xml:space="preserve">to families </w:t>
            </w:r>
            <w:r w:rsidRPr="007D358D">
              <w:rPr>
                <w:rFonts w:ascii="Times New Roman" w:hAnsi="Times New Roman" w:cs="Times New Roman"/>
                <w:sz w:val="24"/>
                <w:szCs w:val="24"/>
              </w:rPr>
              <w:t>associated with the alternative approach would therefore be as follows:</w:t>
            </w:r>
          </w:p>
          <w:p w14:paraId="6132E2B4" w14:textId="03198F09" w:rsidR="00B16741" w:rsidRDefault="00B16741" w:rsidP="00B167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Of the 151,000 children who attend summer camp, 15,100 have parents who will pay the extra cost for organic milk.</w:t>
            </w:r>
          </w:p>
          <w:p w14:paraId="782D95BA" w14:textId="77777777" w:rsidR="00B16741" w:rsidRDefault="00B16741" w:rsidP="00B167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average child drinks roughly 2 gallons of milk during his or her time at summer camp.</w:t>
            </w:r>
          </w:p>
          <w:p w14:paraId="07D6069F" w14:textId="77777777" w:rsidR="00B16741" w:rsidRDefault="00B16741" w:rsidP="00B167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Organic milk costs $3.19 more per gallon than non-organic milk ($6.49 - $3.30).</w:t>
            </w:r>
          </w:p>
          <w:p w14:paraId="0690F303" w14:textId="3E1C54D2" w:rsidR="00B16741" w:rsidRPr="007D358D" w:rsidRDefault="00B16741" w:rsidP="007D358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Total cost is $96,338.</w:t>
            </w:r>
          </w:p>
          <w:p w14:paraId="0814797F" w14:textId="7DB4A9AB" w:rsidR="00B16741" w:rsidRDefault="00B16741" w:rsidP="00B16741">
            <w:pPr>
              <w:rPr>
                <w:rFonts w:ascii="Times New Roman" w:hAnsi="Times New Roman" w:cs="Times New Roman"/>
                <w:sz w:val="24"/>
                <w:szCs w:val="24"/>
              </w:rPr>
            </w:pPr>
          </w:p>
          <w:p w14:paraId="16DDFF7B" w14:textId="72165F98" w:rsidR="007D358D" w:rsidRDefault="007D358D" w:rsidP="007D358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Based on the VDH survey of camp directors, it will cost each camp roughly $1000 per year in administrative costs to implement the opt-in regime, which consists of the expense associated with keeping track of milk preferences and ensuring an adequate supply of organic milk.</w:t>
            </w:r>
            <w:r w:rsidR="00AE34DA">
              <w:rPr>
                <w:rFonts w:ascii="Times New Roman" w:hAnsi="Times New Roman" w:cs="Times New Roman"/>
                <w:sz w:val="24"/>
                <w:szCs w:val="24"/>
              </w:rPr>
              <w:t xml:space="preserve">  The cost to camps associated with this alternative approach is as follows:</w:t>
            </w:r>
          </w:p>
          <w:p w14:paraId="21114946" w14:textId="049F13E1" w:rsidR="007D358D" w:rsidRDefault="007D358D" w:rsidP="007D358D">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There are 121 summer camps in </w:t>
            </w:r>
            <w:r w:rsidRPr="007D358D">
              <w:rPr>
                <w:rFonts w:ascii="Times New Roman" w:hAnsi="Times New Roman" w:cs="Times New Roman"/>
                <w:sz w:val="24"/>
                <w:szCs w:val="24"/>
              </w:rPr>
              <w:t>Virginia</w:t>
            </w:r>
            <w:r>
              <w:rPr>
                <w:rFonts w:ascii="Times New Roman" w:hAnsi="Times New Roman" w:cs="Times New Roman"/>
                <w:sz w:val="24"/>
                <w:szCs w:val="24"/>
              </w:rPr>
              <w:t>.</w:t>
            </w:r>
          </w:p>
          <w:p w14:paraId="103F0C71" w14:textId="5247FD82" w:rsidR="007D358D" w:rsidRDefault="007D358D" w:rsidP="007D358D">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The annual cost for each camp is $1000.</w:t>
            </w:r>
          </w:p>
          <w:p w14:paraId="4A0CCD33" w14:textId="5D7E50F0" w:rsidR="007D358D" w:rsidRPr="007D358D" w:rsidRDefault="007D358D" w:rsidP="007D358D">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Total cost is $121,000.</w:t>
            </w:r>
          </w:p>
          <w:p w14:paraId="2C52E095" w14:textId="77777777" w:rsidR="007D358D" w:rsidRPr="00B16741" w:rsidRDefault="007D358D" w:rsidP="00B16741">
            <w:pPr>
              <w:rPr>
                <w:rFonts w:ascii="Times New Roman" w:hAnsi="Times New Roman" w:cs="Times New Roman"/>
                <w:sz w:val="24"/>
                <w:szCs w:val="24"/>
              </w:rPr>
            </w:pPr>
          </w:p>
          <w:p w14:paraId="4BB8EE44" w14:textId="69CC6B92" w:rsidR="009420BE" w:rsidRDefault="001146CF" w:rsidP="009420BE">
            <w:pPr>
              <w:rPr>
                <w:rFonts w:ascii="Times New Roman" w:hAnsi="Times New Roman" w:cs="Times New Roman"/>
                <w:sz w:val="24"/>
                <w:szCs w:val="24"/>
              </w:rPr>
            </w:pPr>
            <w:r>
              <w:rPr>
                <w:rFonts w:ascii="Times New Roman" w:hAnsi="Times New Roman" w:cs="Times New Roman"/>
                <w:sz w:val="24"/>
                <w:szCs w:val="24"/>
              </w:rPr>
              <w:t>Direct Benefits:</w:t>
            </w:r>
          </w:p>
          <w:p w14:paraId="0EA1F866" w14:textId="77777777" w:rsidR="007D358D" w:rsidRPr="006216BB" w:rsidRDefault="007D358D" w:rsidP="006216BB">
            <w:pPr>
              <w:pStyle w:val="ListParagraph"/>
              <w:numPr>
                <w:ilvl w:val="0"/>
                <w:numId w:val="21"/>
              </w:numPr>
              <w:rPr>
                <w:rFonts w:ascii="Times New Roman" w:hAnsi="Times New Roman" w:cs="Times New Roman"/>
                <w:sz w:val="24"/>
                <w:szCs w:val="24"/>
              </w:rPr>
            </w:pPr>
            <w:r w:rsidRPr="006216BB">
              <w:rPr>
                <w:rFonts w:ascii="Times New Roman" w:hAnsi="Times New Roman" w:cs="Times New Roman"/>
                <w:sz w:val="24"/>
                <w:szCs w:val="24"/>
              </w:rPr>
              <w:lastRenderedPageBreak/>
              <w:t>There are no monetizable benefits associated with this change.</w:t>
            </w:r>
          </w:p>
          <w:p w14:paraId="42B942CA" w14:textId="77777777" w:rsidR="007D358D" w:rsidRPr="00DC36BB" w:rsidRDefault="007D358D" w:rsidP="009420BE">
            <w:pPr>
              <w:rPr>
                <w:rFonts w:ascii="Times New Roman" w:hAnsi="Times New Roman" w:cs="Times New Roman"/>
                <w:sz w:val="24"/>
                <w:szCs w:val="24"/>
              </w:rPr>
            </w:pPr>
          </w:p>
          <w:p w14:paraId="51B8877F" w14:textId="77777777" w:rsidR="009420BE" w:rsidRDefault="009420BE" w:rsidP="009420BE">
            <w:pPr>
              <w:rPr>
                <w:rFonts w:ascii="Times New Roman" w:hAnsi="Times New Roman" w:cs="Times New Roman"/>
                <w:iCs/>
                <w:sz w:val="24"/>
                <w:szCs w:val="24"/>
              </w:rPr>
            </w:pPr>
            <w:r>
              <w:rPr>
                <w:rFonts w:ascii="Times New Roman" w:hAnsi="Times New Roman" w:cs="Times New Roman"/>
                <w:iCs/>
                <w:sz w:val="24"/>
                <w:szCs w:val="24"/>
              </w:rPr>
              <w:t>Indirect Costs: $0</w:t>
            </w:r>
          </w:p>
          <w:p w14:paraId="2F32ECBE" w14:textId="2B4FD71A" w:rsidR="009420BE" w:rsidRPr="008318E0" w:rsidRDefault="009420BE" w:rsidP="00B16741">
            <w:pPr>
              <w:pStyle w:val="ListParagraph"/>
              <w:numPr>
                <w:ilvl w:val="0"/>
                <w:numId w:val="2"/>
              </w:numPr>
              <w:rPr>
                <w:rFonts w:ascii="Times New Roman" w:hAnsi="Times New Roman" w:cs="Times New Roman"/>
                <w:iCs/>
                <w:sz w:val="24"/>
                <w:szCs w:val="24"/>
              </w:rPr>
            </w:pPr>
            <w:r>
              <w:rPr>
                <w:rFonts w:ascii="Times New Roman" w:hAnsi="Times New Roman" w:cs="Times New Roman"/>
                <w:iCs/>
                <w:sz w:val="24"/>
                <w:szCs w:val="24"/>
              </w:rPr>
              <w:t>There are no</w:t>
            </w:r>
            <w:r w:rsidR="00220A8C">
              <w:rPr>
                <w:rFonts w:ascii="Times New Roman" w:hAnsi="Times New Roman" w:cs="Times New Roman"/>
                <w:iCs/>
                <w:sz w:val="24"/>
                <w:szCs w:val="24"/>
              </w:rPr>
              <w:t xml:space="preserve"> monetizable</w:t>
            </w:r>
            <w:r>
              <w:rPr>
                <w:rFonts w:ascii="Times New Roman" w:hAnsi="Times New Roman" w:cs="Times New Roman"/>
                <w:iCs/>
                <w:sz w:val="24"/>
                <w:szCs w:val="24"/>
              </w:rPr>
              <w:t xml:space="preserve"> indirect costs associated</w:t>
            </w:r>
            <w:r w:rsidR="001146CF">
              <w:rPr>
                <w:rFonts w:ascii="Times New Roman" w:hAnsi="Times New Roman" w:cs="Times New Roman"/>
                <w:iCs/>
                <w:sz w:val="24"/>
                <w:szCs w:val="24"/>
              </w:rPr>
              <w:t xml:space="preserve"> with this alternative.</w:t>
            </w:r>
          </w:p>
          <w:p w14:paraId="4FB108DE" w14:textId="77777777" w:rsidR="009420BE" w:rsidRDefault="009420BE" w:rsidP="009420BE">
            <w:pPr>
              <w:rPr>
                <w:rFonts w:ascii="Times New Roman" w:hAnsi="Times New Roman" w:cs="Times New Roman"/>
                <w:iCs/>
                <w:sz w:val="24"/>
                <w:szCs w:val="24"/>
              </w:rPr>
            </w:pPr>
          </w:p>
          <w:p w14:paraId="55AE104D" w14:textId="77777777" w:rsidR="009420BE" w:rsidRDefault="009420BE" w:rsidP="009420BE">
            <w:pPr>
              <w:rPr>
                <w:rFonts w:ascii="Times New Roman" w:hAnsi="Times New Roman" w:cs="Times New Roman"/>
                <w:iCs/>
                <w:sz w:val="24"/>
                <w:szCs w:val="24"/>
              </w:rPr>
            </w:pPr>
            <w:r>
              <w:rPr>
                <w:rFonts w:ascii="Times New Roman" w:hAnsi="Times New Roman" w:cs="Times New Roman"/>
                <w:iCs/>
                <w:sz w:val="24"/>
                <w:szCs w:val="24"/>
              </w:rPr>
              <w:t>Indirect Benefits: $0</w:t>
            </w:r>
          </w:p>
          <w:p w14:paraId="11B44A25" w14:textId="492CA6F9" w:rsidR="009420BE" w:rsidRPr="008318E0" w:rsidRDefault="009420BE" w:rsidP="00B16741">
            <w:pPr>
              <w:pStyle w:val="ListParagraph"/>
              <w:numPr>
                <w:ilvl w:val="0"/>
                <w:numId w:val="2"/>
              </w:numPr>
              <w:rPr>
                <w:rFonts w:ascii="Times New Roman" w:hAnsi="Times New Roman" w:cs="Times New Roman"/>
                <w:iCs/>
                <w:sz w:val="24"/>
                <w:szCs w:val="24"/>
              </w:rPr>
            </w:pPr>
            <w:r>
              <w:rPr>
                <w:rFonts w:ascii="Times New Roman" w:hAnsi="Times New Roman" w:cs="Times New Roman"/>
                <w:iCs/>
                <w:sz w:val="24"/>
                <w:szCs w:val="24"/>
              </w:rPr>
              <w:t xml:space="preserve">There are no </w:t>
            </w:r>
            <w:r w:rsidR="00220A8C">
              <w:rPr>
                <w:rFonts w:ascii="Times New Roman" w:hAnsi="Times New Roman" w:cs="Times New Roman"/>
                <w:iCs/>
                <w:sz w:val="24"/>
                <w:szCs w:val="24"/>
              </w:rPr>
              <w:t xml:space="preserve">monetizable </w:t>
            </w:r>
            <w:r>
              <w:rPr>
                <w:rFonts w:ascii="Times New Roman" w:hAnsi="Times New Roman" w:cs="Times New Roman"/>
                <w:iCs/>
                <w:sz w:val="24"/>
                <w:szCs w:val="24"/>
              </w:rPr>
              <w:t>indirect benef</w:t>
            </w:r>
            <w:r w:rsidR="001146CF">
              <w:rPr>
                <w:rFonts w:ascii="Times New Roman" w:hAnsi="Times New Roman" w:cs="Times New Roman"/>
                <w:iCs/>
                <w:sz w:val="24"/>
                <w:szCs w:val="24"/>
              </w:rPr>
              <w:t>its associated with this alternative.</w:t>
            </w:r>
          </w:p>
          <w:p w14:paraId="4CCA8B28" w14:textId="77777777" w:rsidR="00261B9B" w:rsidRPr="00B36789" w:rsidRDefault="00261B9B" w:rsidP="00D3216E">
            <w:pPr>
              <w:pStyle w:val="ListParagraph"/>
              <w:rPr>
                <w:rFonts w:ascii="Times New Roman" w:hAnsi="Times New Roman" w:cs="Times New Roman"/>
                <w:sz w:val="24"/>
                <w:szCs w:val="24"/>
              </w:rPr>
            </w:pPr>
          </w:p>
        </w:tc>
      </w:tr>
      <w:tr w:rsidR="00261B9B" w14:paraId="3DA9E552" w14:textId="77777777" w:rsidTr="00D3216E">
        <w:trPr>
          <w:trHeight w:val="107"/>
        </w:trPr>
        <w:tc>
          <w:tcPr>
            <w:tcW w:w="9350" w:type="dxa"/>
            <w:gridSpan w:val="3"/>
            <w:tcBorders>
              <w:bottom w:val="single" w:sz="4" w:space="0" w:color="auto"/>
            </w:tcBorders>
            <w:shd w:val="clear" w:color="auto" w:fill="F2F2F2" w:themeFill="background1" w:themeFillShade="F2"/>
          </w:tcPr>
          <w:p w14:paraId="48F6C329"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lastRenderedPageBreak/>
              <w:tab/>
            </w:r>
          </w:p>
        </w:tc>
      </w:tr>
      <w:tr w:rsidR="00261B9B" w14:paraId="65296DEE" w14:textId="77777777" w:rsidTr="00D3216E">
        <w:tc>
          <w:tcPr>
            <w:tcW w:w="2065" w:type="dxa"/>
          </w:tcPr>
          <w:p w14:paraId="39CF4412" w14:textId="77777777" w:rsidR="00261B9B" w:rsidRPr="002C0D80" w:rsidRDefault="00261B9B" w:rsidP="00D3216E">
            <w:pPr>
              <w:rPr>
                <w:rFonts w:ascii="Times New Roman" w:hAnsi="Times New Roman" w:cs="Times New Roman"/>
                <w:iCs/>
                <w:sz w:val="24"/>
                <w:szCs w:val="24"/>
              </w:rPr>
            </w:pPr>
            <w:r>
              <w:rPr>
                <w:rFonts w:ascii="Times New Roman" w:hAnsi="Times New Roman" w:cs="Times New Roman"/>
                <w:iCs/>
                <w:sz w:val="24"/>
                <w:szCs w:val="24"/>
              </w:rPr>
              <w:t>(2) Present Monetized Values</w:t>
            </w:r>
          </w:p>
        </w:tc>
        <w:tc>
          <w:tcPr>
            <w:tcW w:w="2880" w:type="dxa"/>
            <w:vAlign w:val="bottom"/>
          </w:tcPr>
          <w:p w14:paraId="5F7332BD"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4405" w:type="dxa"/>
            <w:vAlign w:val="bottom"/>
          </w:tcPr>
          <w:p w14:paraId="616E7272"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6007911B" w14:textId="77777777" w:rsidTr="00D3216E">
        <w:trPr>
          <w:trHeight w:val="782"/>
        </w:trPr>
        <w:tc>
          <w:tcPr>
            <w:tcW w:w="2065" w:type="dxa"/>
          </w:tcPr>
          <w:p w14:paraId="016B4098" w14:textId="77777777" w:rsidR="00261B9B" w:rsidRDefault="00261B9B" w:rsidP="00D3216E">
            <w:pPr>
              <w:rPr>
                <w:rFonts w:ascii="Times New Roman" w:hAnsi="Times New Roman" w:cs="Times New Roman"/>
                <w:sz w:val="24"/>
                <w:szCs w:val="24"/>
              </w:rPr>
            </w:pPr>
          </w:p>
        </w:tc>
        <w:tc>
          <w:tcPr>
            <w:tcW w:w="2880" w:type="dxa"/>
          </w:tcPr>
          <w:p w14:paraId="0A99C7BC" w14:textId="6025E63E" w:rsidR="00261B9B" w:rsidRDefault="00261B9B" w:rsidP="00D3216E">
            <w:pPr>
              <w:rPr>
                <w:rFonts w:ascii="Times New Roman" w:hAnsi="Times New Roman" w:cs="Times New Roman"/>
                <w:sz w:val="24"/>
                <w:szCs w:val="24"/>
              </w:rPr>
            </w:pPr>
            <w:r>
              <w:rPr>
                <w:rFonts w:ascii="Times New Roman" w:hAnsi="Times New Roman" w:cs="Times New Roman"/>
                <w:sz w:val="24"/>
                <w:szCs w:val="24"/>
              </w:rPr>
              <w:t xml:space="preserve">(a) </w:t>
            </w:r>
            <w:r w:rsidR="007D358D">
              <w:rPr>
                <w:rFonts w:ascii="Times New Roman" w:hAnsi="Times New Roman" w:cs="Times New Roman"/>
                <w:sz w:val="24"/>
                <w:szCs w:val="24"/>
              </w:rPr>
              <w:t>$217,338</w:t>
            </w:r>
          </w:p>
        </w:tc>
        <w:tc>
          <w:tcPr>
            <w:tcW w:w="4405" w:type="dxa"/>
          </w:tcPr>
          <w:p w14:paraId="489039D6" w14:textId="4235800E" w:rsidR="00261B9B" w:rsidRDefault="00261B9B" w:rsidP="00D3216E">
            <w:pPr>
              <w:rPr>
                <w:rFonts w:ascii="Times New Roman" w:hAnsi="Times New Roman" w:cs="Times New Roman"/>
                <w:sz w:val="24"/>
                <w:szCs w:val="24"/>
              </w:rPr>
            </w:pPr>
            <w:r>
              <w:rPr>
                <w:rFonts w:ascii="Times New Roman" w:hAnsi="Times New Roman" w:cs="Times New Roman"/>
                <w:sz w:val="24"/>
                <w:szCs w:val="24"/>
              </w:rPr>
              <w:t xml:space="preserve">(b) </w:t>
            </w:r>
            <w:r w:rsidR="007D358D">
              <w:rPr>
                <w:rFonts w:ascii="Times New Roman" w:hAnsi="Times New Roman" w:cs="Times New Roman"/>
                <w:sz w:val="24"/>
                <w:szCs w:val="24"/>
              </w:rPr>
              <w:t>$0</w:t>
            </w:r>
          </w:p>
        </w:tc>
      </w:tr>
      <w:tr w:rsidR="00261B9B" w14:paraId="5632C9BF" w14:textId="77777777" w:rsidTr="00D3216E">
        <w:tc>
          <w:tcPr>
            <w:tcW w:w="2065" w:type="dxa"/>
            <w:tcBorders>
              <w:top w:val="single" w:sz="4" w:space="0" w:color="auto"/>
              <w:left w:val="single" w:sz="4" w:space="0" w:color="auto"/>
              <w:bottom w:val="single" w:sz="4" w:space="0" w:color="auto"/>
              <w:right w:val="single" w:sz="4" w:space="0" w:color="auto"/>
            </w:tcBorders>
          </w:tcPr>
          <w:p w14:paraId="1D56B08C" w14:textId="2A8C28AB" w:rsidR="00261B9B" w:rsidRDefault="00261B9B" w:rsidP="00D3216E">
            <w:pPr>
              <w:rPr>
                <w:rFonts w:ascii="Times New Roman" w:hAnsi="Times New Roman" w:cs="Times New Roman"/>
                <w:sz w:val="24"/>
                <w:szCs w:val="24"/>
              </w:rPr>
            </w:pPr>
            <w:r>
              <w:rPr>
                <w:rFonts w:ascii="Times New Roman" w:hAnsi="Times New Roman" w:cs="Times New Roman"/>
                <w:sz w:val="24"/>
                <w:szCs w:val="24"/>
              </w:rPr>
              <w:t xml:space="preserve">(3) Net </w:t>
            </w:r>
            <w:r w:rsidR="00A64817">
              <w:rPr>
                <w:rFonts w:ascii="Times New Roman" w:hAnsi="Times New Roman" w:cs="Times New Roman"/>
                <w:sz w:val="24"/>
                <w:szCs w:val="24"/>
              </w:rPr>
              <w:t xml:space="preserve">Monetized </w:t>
            </w:r>
            <w:r>
              <w:rPr>
                <w:rFonts w:ascii="Times New Roman" w:hAnsi="Times New Roman" w:cs="Times New Roman"/>
                <w:sz w:val="24"/>
                <w:szCs w:val="24"/>
              </w:rPr>
              <w:t>Benefit</w:t>
            </w:r>
          </w:p>
        </w:tc>
        <w:tc>
          <w:tcPr>
            <w:tcW w:w="7285" w:type="dxa"/>
            <w:gridSpan w:val="2"/>
            <w:tcBorders>
              <w:top w:val="single" w:sz="4" w:space="0" w:color="auto"/>
              <w:left w:val="single" w:sz="4" w:space="0" w:color="auto"/>
              <w:bottom w:val="single" w:sz="4" w:space="0" w:color="auto"/>
              <w:right w:val="single" w:sz="4" w:space="0" w:color="auto"/>
            </w:tcBorders>
          </w:tcPr>
          <w:p w14:paraId="21BFA861" w14:textId="6F2FAA3A" w:rsidR="00261B9B" w:rsidRDefault="007D358D" w:rsidP="00D3216E">
            <w:pPr>
              <w:rPr>
                <w:rFonts w:ascii="Times New Roman" w:hAnsi="Times New Roman" w:cs="Times New Roman"/>
                <w:sz w:val="24"/>
                <w:szCs w:val="24"/>
              </w:rPr>
            </w:pPr>
            <w:r>
              <w:rPr>
                <w:rFonts w:ascii="Times New Roman" w:hAnsi="Times New Roman" w:cs="Times New Roman"/>
                <w:sz w:val="24"/>
                <w:szCs w:val="24"/>
              </w:rPr>
              <w:t>-$217,338</w:t>
            </w:r>
          </w:p>
          <w:p w14:paraId="50AB4995" w14:textId="77777777" w:rsidR="00261B9B" w:rsidRDefault="00261B9B" w:rsidP="00D3216E">
            <w:pPr>
              <w:rPr>
                <w:rFonts w:ascii="Times New Roman" w:hAnsi="Times New Roman" w:cs="Times New Roman"/>
                <w:sz w:val="24"/>
                <w:szCs w:val="24"/>
              </w:rPr>
            </w:pPr>
          </w:p>
        </w:tc>
      </w:tr>
      <w:tr w:rsidR="00261B9B" w14:paraId="4469E85B" w14:textId="77777777" w:rsidTr="00D3216E">
        <w:trPr>
          <w:trHeight w:val="107"/>
        </w:trPr>
        <w:tc>
          <w:tcPr>
            <w:tcW w:w="9350" w:type="dxa"/>
            <w:gridSpan w:val="3"/>
            <w:tcBorders>
              <w:bottom w:val="single" w:sz="4" w:space="0" w:color="auto"/>
            </w:tcBorders>
            <w:shd w:val="clear" w:color="auto" w:fill="F2F2F2" w:themeFill="background1" w:themeFillShade="F2"/>
          </w:tcPr>
          <w:p w14:paraId="75727E73"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69FFA20B" w14:textId="77777777" w:rsidTr="00D3216E">
        <w:trPr>
          <w:trHeight w:val="908"/>
        </w:trPr>
        <w:tc>
          <w:tcPr>
            <w:tcW w:w="2065" w:type="dxa"/>
            <w:tcBorders>
              <w:top w:val="single" w:sz="4" w:space="0" w:color="auto"/>
              <w:left w:val="single" w:sz="4" w:space="0" w:color="auto"/>
              <w:bottom w:val="single" w:sz="4" w:space="0" w:color="auto"/>
              <w:right w:val="single" w:sz="4" w:space="0" w:color="auto"/>
            </w:tcBorders>
          </w:tcPr>
          <w:p w14:paraId="2E03B829" w14:textId="7A866E17" w:rsidR="00261B9B" w:rsidRPr="0099236C" w:rsidRDefault="00261B9B" w:rsidP="00D3216E">
            <w:pPr>
              <w:rPr>
                <w:rFonts w:ascii="Times New Roman" w:hAnsi="Times New Roman" w:cs="Times New Roman"/>
                <w:iCs/>
                <w:sz w:val="24"/>
                <w:szCs w:val="24"/>
              </w:rPr>
            </w:pPr>
            <w:r>
              <w:rPr>
                <w:rFonts w:ascii="Times New Roman" w:hAnsi="Times New Roman" w:cs="Times New Roman"/>
                <w:iCs/>
                <w:sz w:val="24"/>
                <w:szCs w:val="24"/>
              </w:rPr>
              <w:t>(4) Other Costs &amp; Benefits</w:t>
            </w:r>
            <w:r w:rsidR="00A64817">
              <w:rPr>
                <w:rFonts w:ascii="Times New Roman" w:hAnsi="Times New Roman" w:cs="Times New Roman"/>
                <w:iCs/>
                <w:sz w:val="24"/>
                <w:szCs w:val="24"/>
              </w:rPr>
              <w:t xml:space="preserve"> (Non-Monetized)</w:t>
            </w:r>
          </w:p>
        </w:tc>
        <w:tc>
          <w:tcPr>
            <w:tcW w:w="7285" w:type="dxa"/>
            <w:gridSpan w:val="2"/>
            <w:tcBorders>
              <w:top w:val="single" w:sz="4" w:space="0" w:color="auto"/>
              <w:left w:val="single" w:sz="4" w:space="0" w:color="auto"/>
              <w:bottom w:val="single" w:sz="4" w:space="0" w:color="auto"/>
              <w:right w:val="single" w:sz="4" w:space="0" w:color="auto"/>
            </w:tcBorders>
          </w:tcPr>
          <w:p w14:paraId="470A0008" w14:textId="44BF851B" w:rsidR="001146CF" w:rsidRDefault="001146CF" w:rsidP="001146CF">
            <w:pPr>
              <w:rPr>
                <w:rFonts w:ascii="Times New Roman" w:hAnsi="Times New Roman" w:cs="Times New Roman"/>
                <w:sz w:val="24"/>
                <w:szCs w:val="24"/>
              </w:rPr>
            </w:pPr>
            <w:r>
              <w:rPr>
                <w:rFonts w:ascii="Times New Roman" w:hAnsi="Times New Roman" w:cs="Times New Roman"/>
                <w:sz w:val="24"/>
                <w:szCs w:val="24"/>
              </w:rPr>
              <w:t>Costs:</w:t>
            </w:r>
          </w:p>
          <w:p w14:paraId="7B58B585" w14:textId="697DA464" w:rsidR="001146CF" w:rsidRDefault="001146CF" w:rsidP="001146CF">
            <w:pPr>
              <w:rPr>
                <w:rFonts w:ascii="Times New Roman" w:hAnsi="Times New Roman" w:cs="Times New Roman"/>
                <w:b/>
                <w:iCs/>
                <w:sz w:val="24"/>
                <w:szCs w:val="24"/>
              </w:rPr>
            </w:pPr>
          </w:p>
          <w:p w14:paraId="6CC26BD7" w14:textId="59720B4B" w:rsidR="00AE34DA" w:rsidRDefault="00AE34DA" w:rsidP="00AE34D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There may be some perceived stigma for campers associated with either drinking or not drinking organic milk, which may counsel in favor of a uniform approach one way or the other.</w:t>
            </w:r>
          </w:p>
          <w:p w14:paraId="541EC230" w14:textId="51BC413F" w:rsidR="001146CF" w:rsidRDefault="001146CF" w:rsidP="001146CF">
            <w:pPr>
              <w:rPr>
                <w:rFonts w:ascii="Times New Roman" w:hAnsi="Times New Roman" w:cs="Times New Roman"/>
                <w:sz w:val="24"/>
                <w:szCs w:val="24"/>
              </w:rPr>
            </w:pPr>
            <w:r>
              <w:rPr>
                <w:rFonts w:ascii="Times New Roman" w:hAnsi="Times New Roman" w:cs="Times New Roman"/>
                <w:sz w:val="24"/>
                <w:szCs w:val="24"/>
              </w:rPr>
              <w:t>Benefits:</w:t>
            </w:r>
          </w:p>
          <w:p w14:paraId="3E1FF00B" w14:textId="672BDE82" w:rsidR="001146CF" w:rsidRDefault="001146CF" w:rsidP="001146CF">
            <w:pPr>
              <w:rPr>
                <w:rFonts w:ascii="Times New Roman" w:hAnsi="Times New Roman" w:cs="Times New Roman"/>
                <w:sz w:val="24"/>
                <w:szCs w:val="24"/>
              </w:rPr>
            </w:pPr>
          </w:p>
          <w:p w14:paraId="4B41C6E1" w14:textId="0C393B38" w:rsidR="00261B9B" w:rsidRPr="003C540F" w:rsidRDefault="003C540F" w:rsidP="003C540F">
            <w:pPr>
              <w:pStyle w:val="ListParagraph"/>
              <w:numPr>
                <w:ilvl w:val="0"/>
                <w:numId w:val="10"/>
              </w:numPr>
              <w:rPr>
                <w:rFonts w:ascii="Times New Roman" w:hAnsi="Times New Roman" w:cs="Times New Roman"/>
                <w:iCs/>
                <w:sz w:val="24"/>
                <w:szCs w:val="24"/>
              </w:rPr>
            </w:pPr>
            <w:r>
              <w:rPr>
                <w:rFonts w:ascii="Times New Roman" w:hAnsi="Times New Roman" w:cs="Times New Roman"/>
                <w:sz w:val="24"/>
                <w:szCs w:val="24"/>
              </w:rPr>
              <w:t>Children whose parents opt for organic milk will enjoy whatever health benefits derive from drinking it.</w:t>
            </w:r>
          </w:p>
          <w:p w14:paraId="0AA19A14" w14:textId="77777777" w:rsidR="003C540F" w:rsidRPr="003C540F" w:rsidRDefault="003C540F" w:rsidP="003C540F">
            <w:pPr>
              <w:pStyle w:val="ListParagraph"/>
              <w:rPr>
                <w:rFonts w:ascii="Times New Roman" w:hAnsi="Times New Roman" w:cs="Times New Roman"/>
                <w:iCs/>
                <w:sz w:val="24"/>
                <w:szCs w:val="24"/>
              </w:rPr>
            </w:pPr>
          </w:p>
          <w:p w14:paraId="30320604" w14:textId="77777777" w:rsidR="003C540F" w:rsidRDefault="003C540F" w:rsidP="003C540F">
            <w:pPr>
              <w:pStyle w:val="ListParagraph"/>
              <w:numPr>
                <w:ilvl w:val="0"/>
                <w:numId w:val="10"/>
              </w:numPr>
              <w:rPr>
                <w:rFonts w:ascii="Times New Roman" w:hAnsi="Times New Roman" w:cs="Times New Roman"/>
                <w:iCs/>
                <w:sz w:val="24"/>
                <w:szCs w:val="24"/>
              </w:rPr>
            </w:pPr>
            <w:r>
              <w:rPr>
                <w:rFonts w:ascii="Times New Roman" w:hAnsi="Times New Roman" w:cs="Times New Roman"/>
                <w:iCs/>
                <w:sz w:val="24"/>
                <w:szCs w:val="24"/>
              </w:rPr>
              <w:t>Parents who believe that organic milk is healthier will now have the option of ensuring that their children drink organic milk while at camp.</w:t>
            </w:r>
          </w:p>
          <w:p w14:paraId="5FBCD336" w14:textId="2BA98A1B" w:rsidR="00A01F6B" w:rsidRPr="00A01F6B" w:rsidRDefault="00A01F6B" w:rsidP="00A01F6B">
            <w:pPr>
              <w:rPr>
                <w:rFonts w:ascii="Times New Roman" w:hAnsi="Times New Roman" w:cs="Times New Roman"/>
                <w:iCs/>
                <w:sz w:val="24"/>
                <w:szCs w:val="24"/>
              </w:rPr>
            </w:pPr>
          </w:p>
        </w:tc>
      </w:tr>
      <w:tr w:rsidR="00261B9B" w14:paraId="61DDB7D6" w14:textId="77777777" w:rsidTr="00D3216E">
        <w:trPr>
          <w:trHeight w:val="908"/>
        </w:trPr>
        <w:tc>
          <w:tcPr>
            <w:tcW w:w="2065" w:type="dxa"/>
            <w:tcBorders>
              <w:top w:val="single" w:sz="4" w:space="0" w:color="auto"/>
              <w:left w:val="single" w:sz="4" w:space="0" w:color="auto"/>
              <w:bottom w:val="single" w:sz="4" w:space="0" w:color="auto"/>
              <w:right w:val="single" w:sz="4" w:space="0" w:color="auto"/>
            </w:tcBorders>
          </w:tcPr>
          <w:p w14:paraId="0EF881A0"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(5) Information Sources</w:t>
            </w:r>
          </w:p>
        </w:tc>
        <w:tc>
          <w:tcPr>
            <w:tcW w:w="7285" w:type="dxa"/>
            <w:gridSpan w:val="2"/>
            <w:tcBorders>
              <w:top w:val="single" w:sz="4" w:space="0" w:color="auto"/>
              <w:left w:val="single" w:sz="4" w:space="0" w:color="auto"/>
              <w:bottom w:val="single" w:sz="4" w:space="0" w:color="auto"/>
              <w:right w:val="single" w:sz="4" w:space="0" w:color="auto"/>
            </w:tcBorders>
          </w:tcPr>
          <w:p w14:paraId="6E9193BD" w14:textId="6BEA98EC" w:rsidR="007C51E5" w:rsidRDefault="007C51E5" w:rsidP="00D3216E">
            <w:pPr>
              <w:rPr>
                <w:rFonts w:ascii="Times New Roman" w:hAnsi="Times New Roman" w:cs="Times New Roman"/>
                <w:sz w:val="24"/>
                <w:szCs w:val="24"/>
              </w:rPr>
            </w:pPr>
            <w:r>
              <w:rPr>
                <w:rFonts w:ascii="Times New Roman" w:hAnsi="Times New Roman" w:cs="Times New Roman"/>
                <w:sz w:val="24"/>
                <w:szCs w:val="24"/>
              </w:rPr>
              <w:t>Same as Table 1a above</w:t>
            </w:r>
          </w:p>
        </w:tc>
      </w:tr>
    </w:tbl>
    <w:p w14:paraId="11E28874" w14:textId="77777777" w:rsidR="00261B9B" w:rsidRDefault="00261B9B" w:rsidP="00261B9B">
      <w:pPr>
        <w:rPr>
          <w:rFonts w:ascii="Times New Roman" w:hAnsi="Times New Roman" w:cs="Times New Roman"/>
          <w:b/>
          <w:sz w:val="24"/>
          <w:szCs w:val="24"/>
          <w:u w:val="single"/>
        </w:rPr>
      </w:pPr>
    </w:p>
    <w:p w14:paraId="3A997959" w14:textId="77777777" w:rsidR="00261B9B" w:rsidRDefault="00261B9B" w:rsidP="00261B9B">
      <w:pPr>
        <w:rPr>
          <w:rFonts w:ascii="Times New Roman" w:hAnsi="Times New Roman" w:cs="Times New Roman"/>
          <w:b/>
          <w:sz w:val="24"/>
          <w:szCs w:val="24"/>
          <w:u w:val="single"/>
        </w:rPr>
      </w:pPr>
      <w:r>
        <w:rPr>
          <w:rFonts w:ascii="Times New Roman" w:hAnsi="Times New Roman" w:cs="Times New Roman"/>
          <w:b/>
          <w:sz w:val="24"/>
          <w:szCs w:val="24"/>
          <w:u w:val="single"/>
        </w:rPr>
        <w:t>Impact</w:t>
      </w:r>
      <w:r w:rsidRPr="00A73B50">
        <w:rPr>
          <w:rFonts w:ascii="Times New Roman" w:hAnsi="Times New Roman" w:cs="Times New Roman"/>
          <w:b/>
          <w:sz w:val="24"/>
          <w:szCs w:val="24"/>
          <w:u w:val="single"/>
        </w:rPr>
        <w:t xml:space="preserve"> on Local </w:t>
      </w:r>
      <w:r>
        <w:rPr>
          <w:rFonts w:ascii="Times New Roman" w:hAnsi="Times New Roman" w:cs="Times New Roman"/>
          <w:b/>
          <w:sz w:val="24"/>
          <w:szCs w:val="24"/>
          <w:u w:val="single"/>
        </w:rPr>
        <w:t>Partners</w:t>
      </w:r>
    </w:p>
    <w:p w14:paraId="2CD10F71" w14:textId="77777777" w:rsidR="00261B9B" w:rsidRDefault="00261B9B" w:rsidP="00261B9B">
      <w:pPr>
        <w:rPr>
          <w:rFonts w:ascii="Times New Roman" w:hAnsi="Times New Roman" w:cs="Times New Roman"/>
          <w:sz w:val="24"/>
          <w:szCs w:val="24"/>
        </w:rPr>
      </w:pPr>
      <w:r>
        <w:rPr>
          <w:rFonts w:ascii="Times New Roman" w:hAnsi="Times New Roman" w:cs="Times New Roman"/>
          <w:sz w:val="24"/>
          <w:szCs w:val="24"/>
        </w:rPr>
        <w:t>Use this chart to describe impacts on local partners.  See Part 8 of the ORM Cost Impact Analysis Guidance for additional guidance.</w:t>
      </w:r>
    </w:p>
    <w:p w14:paraId="6B4A4029" w14:textId="77777777" w:rsidR="00261B9B" w:rsidRPr="00E71801" w:rsidRDefault="00261B9B" w:rsidP="00261B9B">
      <w:pPr>
        <w:spacing w:after="0"/>
        <w:rPr>
          <w:rFonts w:ascii="Times New Roman" w:hAnsi="Times New Roman" w:cs="Times New Roman"/>
          <w:b/>
          <w:sz w:val="24"/>
          <w:szCs w:val="24"/>
        </w:rPr>
      </w:pPr>
      <w:r w:rsidRPr="00E71801">
        <w:rPr>
          <w:rFonts w:ascii="Times New Roman" w:hAnsi="Times New Roman" w:cs="Times New Roman"/>
          <w:b/>
          <w:sz w:val="24"/>
          <w:szCs w:val="24"/>
        </w:rPr>
        <w:t>Table 2: Impact on Local Partners</w:t>
      </w:r>
    </w:p>
    <w:tbl>
      <w:tblPr>
        <w:tblStyle w:val="TableGrid"/>
        <w:tblW w:w="0" w:type="auto"/>
        <w:tblLook w:val="04A0" w:firstRow="1" w:lastRow="0" w:firstColumn="1" w:lastColumn="0" w:noHBand="0" w:noVBand="1"/>
      </w:tblPr>
      <w:tblGrid>
        <w:gridCol w:w="2069"/>
        <w:gridCol w:w="3640"/>
        <w:gridCol w:w="3641"/>
      </w:tblGrid>
      <w:tr w:rsidR="00261B9B" w14:paraId="3657427C" w14:textId="77777777" w:rsidTr="00D3216E">
        <w:tc>
          <w:tcPr>
            <w:tcW w:w="2069" w:type="dxa"/>
          </w:tcPr>
          <w:p w14:paraId="1A8C4422" w14:textId="110E55FF" w:rsidR="00261B9B" w:rsidRPr="002C0D80" w:rsidRDefault="00A64817" w:rsidP="00D3216E">
            <w:pPr>
              <w:rPr>
                <w:rFonts w:ascii="Times New Roman" w:hAnsi="Times New Roman" w:cs="Times New Roman"/>
                <w:iCs/>
                <w:sz w:val="24"/>
                <w:szCs w:val="24"/>
              </w:rPr>
            </w:pPr>
            <w:r>
              <w:rPr>
                <w:rFonts w:ascii="Times New Roman" w:hAnsi="Times New Roman" w:cs="Times New Roman"/>
                <w:iCs/>
                <w:sz w:val="24"/>
                <w:szCs w:val="24"/>
              </w:rPr>
              <w:t xml:space="preserve">(1) </w:t>
            </w:r>
            <w:r w:rsidR="00261B9B">
              <w:rPr>
                <w:rFonts w:ascii="Times New Roman" w:hAnsi="Times New Roman" w:cs="Times New Roman"/>
                <w:iCs/>
                <w:sz w:val="24"/>
                <w:szCs w:val="24"/>
              </w:rPr>
              <w:t>Direct &amp; Indirect Costs &amp; Benefits</w:t>
            </w:r>
            <w:r>
              <w:rPr>
                <w:rFonts w:ascii="Times New Roman" w:hAnsi="Times New Roman" w:cs="Times New Roman"/>
                <w:iCs/>
                <w:sz w:val="24"/>
                <w:szCs w:val="24"/>
              </w:rPr>
              <w:t xml:space="preserve"> (Monetized)</w:t>
            </w:r>
          </w:p>
        </w:tc>
        <w:tc>
          <w:tcPr>
            <w:tcW w:w="7281" w:type="dxa"/>
            <w:gridSpan w:val="2"/>
          </w:tcPr>
          <w:p w14:paraId="121E7ABC" w14:textId="77777777" w:rsidR="00261B9B" w:rsidRDefault="00F77A87" w:rsidP="00D3216E">
            <w:pPr>
              <w:rPr>
                <w:rFonts w:ascii="Times New Roman" w:hAnsi="Times New Roman" w:cs="Times New Roman"/>
                <w:sz w:val="24"/>
                <w:szCs w:val="24"/>
              </w:rPr>
            </w:pPr>
            <w:r>
              <w:rPr>
                <w:rFonts w:ascii="Times New Roman" w:hAnsi="Times New Roman" w:cs="Times New Roman"/>
                <w:sz w:val="24"/>
                <w:szCs w:val="24"/>
              </w:rPr>
              <w:t xml:space="preserve">There are no local partners that would be affected by these changes. </w:t>
            </w:r>
          </w:p>
        </w:tc>
      </w:tr>
      <w:tr w:rsidR="00261B9B" w14:paraId="701A0CF3" w14:textId="77777777" w:rsidTr="00D3216E">
        <w:trPr>
          <w:trHeight w:val="107"/>
        </w:trPr>
        <w:tc>
          <w:tcPr>
            <w:tcW w:w="9350" w:type="dxa"/>
            <w:gridSpan w:val="3"/>
            <w:tcBorders>
              <w:bottom w:val="single" w:sz="4" w:space="0" w:color="auto"/>
            </w:tcBorders>
            <w:shd w:val="clear" w:color="auto" w:fill="F2F2F2" w:themeFill="background1" w:themeFillShade="F2"/>
          </w:tcPr>
          <w:p w14:paraId="4C9E4DC3"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lastRenderedPageBreak/>
              <w:tab/>
            </w:r>
          </w:p>
        </w:tc>
      </w:tr>
      <w:tr w:rsidR="00261B9B" w14:paraId="1BFF90EB" w14:textId="77777777" w:rsidTr="00D3216E">
        <w:tc>
          <w:tcPr>
            <w:tcW w:w="2069" w:type="dxa"/>
          </w:tcPr>
          <w:p w14:paraId="326FC1AF" w14:textId="77777777" w:rsidR="00261B9B" w:rsidRPr="002C0D80" w:rsidRDefault="00261B9B" w:rsidP="00D3216E">
            <w:pPr>
              <w:rPr>
                <w:rFonts w:ascii="Times New Roman" w:hAnsi="Times New Roman" w:cs="Times New Roman"/>
                <w:iCs/>
                <w:sz w:val="24"/>
                <w:szCs w:val="24"/>
              </w:rPr>
            </w:pPr>
            <w:r>
              <w:rPr>
                <w:rFonts w:ascii="Times New Roman" w:hAnsi="Times New Roman" w:cs="Times New Roman"/>
                <w:iCs/>
                <w:sz w:val="24"/>
                <w:szCs w:val="24"/>
              </w:rPr>
              <w:t>(2) Present Monetized Values</w:t>
            </w:r>
          </w:p>
        </w:tc>
        <w:tc>
          <w:tcPr>
            <w:tcW w:w="3640" w:type="dxa"/>
            <w:vAlign w:val="bottom"/>
          </w:tcPr>
          <w:p w14:paraId="046636B6"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3641" w:type="dxa"/>
            <w:vAlign w:val="bottom"/>
          </w:tcPr>
          <w:p w14:paraId="604D9951"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2304EF93" w14:textId="77777777" w:rsidTr="00D3216E">
        <w:trPr>
          <w:trHeight w:val="800"/>
        </w:trPr>
        <w:tc>
          <w:tcPr>
            <w:tcW w:w="2069" w:type="dxa"/>
          </w:tcPr>
          <w:p w14:paraId="36674EB4" w14:textId="77777777" w:rsidR="00261B9B" w:rsidRDefault="00261B9B" w:rsidP="00D3216E">
            <w:pPr>
              <w:rPr>
                <w:rFonts w:ascii="Times New Roman" w:hAnsi="Times New Roman" w:cs="Times New Roman"/>
                <w:sz w:val="24"/>
                <w:szCs w:val="24"/>
              </w:rPr>
            </w:pPr>
          </w:p>
        </w:tc>
        <w:tc>
          <w:tcPr>
            <w:tcW w:w="3640" w:type="dxa"/>
          </w:tcPr>
          <w:p w14:paraId="3443263C" w14:textId="44BDAD50" w:rsidR="00261B9B" w:rsidRDefault="00261B9B" w:rsidP="00D3216E">
            <w:pPr>
              <w:rPr>
                <w:rFonts w:ascii="Times New Roman" w:hAnsi="Times New Roman" w:cs="Times New Roman"/>
                <w:sz w:val="24"/>
                <w:szCs w:val="24"/>
              </w:rPr>
            </w:pPr>
            <w:r>
              <w:rPr>
                <w:rFonts w:ascii="Times New Roman" w:hAnsi="Times New Roman" w:cs="Times New Roman"/>
                <w:sz w:val="24"/>
                <w:szCs w:val="24"/>
              </w:rPr>
              <w:t xml:space="preserve">(a) </w:t>
            </w:r>
            <w:r w:rsidR="007C51E5">
              <w:rPr>
                <w:rFonts w:ascii="Times New Roman" w:hAnsi="Times New Roman" w:cs="Times New Roman"/>
                <w:sz w:val="24"/>
                <w:szCs w:val="24"/>
              </w:rPr>
              <w:t>N/A</w:t>
            </w:r>
          </w:p>
        </w:tc>
        <w:tc>
          <w:tcPr>
            <w:tcW w:w="3641" w:type="dxa"/>
          </w:tcPr>
          <w:p w14:paraId="0F1E9348" w14:textId="74AAA3E2" w:rsidR="00261B9B" w:rsidRDefault="00261B9B" w:rsidP="00D3216E">
            <w:pPr>
              <w:rPr>
                <w:rFonts w:ascii="Times New Roman" w:hAnsi="Times New Roman" w:cs="Times New Roman"/>
                <w:sz w:val="24"/>
                <w:szCs w:val="24"/>
              </w:rPr>
            </w:pPr>
            <w:r>
              <w:rPr>
                <w:rFonts w:ascii="Times New Roman" w:hAnsi="Times New Roman" w:cs="Times New Roman"/>
                <w:sz w:val="24"/>
                <w:szCs w:val="24"/>
              </w:rPr>
              <w:t>(b)</w:t>
            </w:r>
            <w:r w:rsidR="007C51E5">
              <w:rPr>
                <w:rFonts w:ascii="Times New Roman" w:hAnsi="Times New Roman" w:cs="Times New Roman"/>
                <w:sz w:val="24"/>
                <w:szCs w:val="24"/>
              </w:rPr>
              <w:t xml:space="preserve"> N/A</w:t>
            </w:r>
            <w:r>
              <w:rPr>
                <w:rFonts w:ascii="Times New Roman" w:hAnsi="Times New Roman" w:cs="Times New Roman"/>
                <w:sz w:val="24"/>
                <w:szCs w:val="24"/>
              </w:rPr>
              <w:t xml:space="preserve"> </w:t>
            </w:r>
          </w:p>
        </w:tc>
      </w:tr>
      <w:tr w:rsidR="00261B9B" w14:paraId="147E0E1C" w14:textId="77777777" w:rsidTr="00D3216E">
        <w:trPr>
          <w:trHeight w:val="107"/>
        </w:trPr>
        <w:tc>
          <w:tcPr>
            <w:tcW w:w="9350" w:type="dxa"/>
            <w:gridSpan w:val="3"/>
            <w:tcBorders>
              <w:bottom w:val="single" w:sz="4" w:space="0" w:color="auto"/>
            </w:tcBorders>
            <w:shd w:val="clear" w:color="auto" w:fill="F2F2F2" w:themeFill="background1" w:themeFillShade="F2"/>
          </w:tcPr>
          <w:p w14:paraId="0F6799A5"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3338BF53" w14:textId="77777777" w:rsidTr="00D3216E">
        <w:trPr>
          <w:trHeight w:val="908"/>
        </w:trPr>
        <w:tc>
          <w:tcPr>
            <w:tcW w:w="2069" w:type="dxa"/>
            <w:tcBorders>
              <w:top w:val="single" w:sz="4" w:space="0" w:color="auto"/>
              <w:left w:val="single" w:sz="4" w:space="0" w:color="auto"/>
              <w:bottom w:val="single" w:sz="4" w:space="0" w:color="auto"/>
              <w:right w:val="single" w:sz="4" w:space="0" w:color="auto"/>
            </w:tcBorders>
          </w:tcPr>
          <w:p w14:paraId="42F0005E" w14:textId="33D40DB8" w:rsidR="00261B9B" w:rsidRPr="0099236C" w:rsidRDefault="00261B9B" w:rsidP="00D3216E">
            <w:pPr>
              <w:rPr>
                <w:rFonts w:ascii="Times New Roman" w:hAnsi="Times New Roman" w:cs="Times New Roman"/>
                <w:iCs/>
                <w:sz w:val="24"/>
                <w:szCs w:val="24"/>
              </w:rPr>
            </w:pPr>
            <w:r>
              <w:rPr>
                <w:rFonts w:ascii="Times New Roman" w:hAnsi="Times New Roman" w:cs="Times New Roman"/>
                <w:sz w:val="24"/>
                <w:szCs w:val="24"/>
              </w:rPr>
              <w:t>(3) Other Costs &amp; Benefits</w:t>
            </w:r>
            <w:r w:rsidR="00A64817">
              <w:rPr>
                <w:rFonts w:ascii="Times New Roman" w:hAnsi="Times New Roman" w:cs="Times New Roman"/>
                <w:sz w:val="24"/>
                <w:szCs w:val="24"/>
              </w:rPr>
              <w:t xml:space="preserve"> (Non-Monetized)</w:t>
            </w:r>
          </w:p>
        </w:tc>
        <w:tc>
          <w:tcPr>
            <w:tcW w:w="7281" w:type="dxa"/>
            <w:gridSpan w:val="2"/>
            <w:tcBorders>
              <w:top w:val="single" w:sz="4" w:space="0" w:color="auto"/>
              <w:left w:val="single" w:sz="4" w:space="0" w:color="auto"/>
              <w:bottom w:val="single" w:sz="4" w:space="0" w:color="auto"/>
              <w:right w:val="single" w:sz="4" w:space="0" w:color="auto"/>
            </w:tcBorders>
          </w:tcPr>
          <w:p w14:paraId="0C4AF8D5" w14:textId="7E4704B2" w:rsidR="00261B9B" w:rsidRPr="0099236C" w:rsidRDefault="007C51E5" w:rsidP="00D3216E">
            <w:pPr>
              <w:rPr>
                <w:rFonts w:ascii="Times New Roman" w:hAnsi="Times New Roman" w:cs="Times New Roman"/>
                <w:iCs/>
                <w:sz w:val="24"/>
                <w:szCs w:val="24"/>
              </w:rPr>
            </w:pPr>
            <w:r>
              <w:rPr>
                <w:rFonts w:ascii="Times New Roman" w:hAnsi="Times New Roman" w:cs="Times New Roman"/>
                <w:iCs/>
                <w:sz w:val="24"/>
                <w:szCs w:val="24"/>
              </w:rPr>
              <w:t>N/A</w:t>
            </w:r>
          </w:p>
        </w:tc>
      </w:tr>
      <w:tr w:rsidR="00261B9B" w14:paraId="14544CCB" w14:textId="77777777" w:rsidTr="00D3216E">
        <w:trPr>
          <w:trHeight w:val="908"/>
        </w:trPr>
        <w:tc>
          <w:tcPr>
            <w:tcW w:w="2069" w:type="dxa"/>
            <w:tcBorders>
              <w:top w:val="single" w:sz="4" w:space="0" w:color="auto"/>
              <w:left w:val="single" w:sz="4" w:space="0" w:color="auto"/>
              <w:bottom w:val="single" w:sz="4" w:space="0" w:color="auto"/>
              <w:right w:val="single" w:sz="4" w:space="0" w:color="auto"/>
            </w:tcBorders>
          </w:tcPr>
          <w:p w14:paraId="2310929E"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(4) Assistance</w:t>
            </w:r>
          </w:p>
        </w:tc>
        <w:tc>
          <w:tcPr>
            <w:tcW w:w="7281" w:type="dxa"/>
            <w:gridSpan w:val="2"/>
            <w:tcBorders>
              <w:top w:val="single" w:sz="4" w:space="0" w:color="auto"/>
              <w:left w:val="single" w:sz="4" w:space="0" w:color="auto"/>
              <w:bottom w:val="single" w:sz="4" w:space="0" w:color="auto"/>
              <w:right w:val="single" w:sz="4" w:space="0" w:color="auto"/>
            </w:tcBorders>
          </w:tcPr>
          <w:p w14:paraId="4DD58B78" w14:textId="43BAE3C6" w:rsidR="00261B9B" w:rsidRPr="0099236C" w:rsidRDefault="007C51E5" w:rsidP="00D3216E">
            <w:pPr>
              <w:rPr>
                <w:rFonts w:ascii="Times New Roman" w:hAnsi="Times New Roman" w:cs="Times New Roman"/>
                <w:iCs/>
                <w:sz w:val="24"/>
                <w:szCs w:val="24"/>
              </w:rPr>
            </w:pPr>
            <w:r>
              <w:rPr>
                <w:rFonts w:ascii="Times New Roman" w:hAnsi="Times New Roman" w:cs="Times New Roman"/>
                <w:iCs/>
                <w:sz w:val="24"/>
                <w:szCs w:val="24"/>
              </w:rPr>
              <w:t>N/A</w:t>
            </w:r>
          </w:p>
        </w:tc>
      </w:tr>
      <w:tr w:rsidR="00261B9B" w14:paraId="18DEA517" w14:textId="77777777" w:rsidTr="00D3216E">
        <w:trPr>
          <w:trHeight w:val="908"/>
        </w:trPr>
        <w:tc>
          <w:tcPr>
            <w:tcW w:w="2069" w:type="dxa"/>
            <w:tcBorders>
              <w:top w:val="single" w:sz="4" w:space="0" w:color="auto"/>
              <w:left w:val="single" w:sz="4" w:space="0" w:color="auto"/>
              <w:bottom w:val="single" w:sz="4" w:space="0" w:color="auto"/>
              <w:right w:val="single" w:sz="4" w:space="0" w:color="auto"/>
            </w:tcBorders>
          </w:tcPr>
          <w:p w14:paraId="0112C531"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(5) Information Sources</w:t>
            </w:r>
          </w:p>
        </w:tc>
        <w:tc>
          <w:tcPr>
            <w:tcW w:w="7281" w:type="dxa"/>
            <w:gridSpan w:val="2"/>
            <w:tcBorders>
              <w:top w:val="single" w:sz="4" w:space="0" w:color="auto"/>
              <w:left w:val="single" w:sz="4" w:space="0" w:color="auto"/>
              <w:bottom w:val="single" w:sz="4" w:space="0" w:color="auto"/>
              <w:right w:val="single" w:sz="4" w:space="0" w:color="auto"/>
            </w:tcBorders>
          </w:tcPr>
          <w:p w14:paraId="48239A2E" w14:textId="3CC9DB17" w:rsidR="00261B9B" w:rsidRPr="0099236C" w:rsidRDefault="007C51E5" w:rsidP="00D3216E">
            <w:pPr>
              <w:rPr>
                <w:rFonts w:ascii="Times New Roman" w:hAnsi="Times New Roman" w:cs="Times New Roman"/>
                <w:iCs/>
                <w:sz w:val="24"/>
                <w:szCs w:val="24"/>
              </w:rPr>
            </w:pPr>
            <w:r>
              <w:rPr>
                <w:rFonts w:ascii="Times New Roman" w:hAnsi="Times New Roman" w:cs="Times New Roman"/>
                <w:iCs/>
                <w:sz w:val="24"/>
                <w:szCs w:val="24"/>
              </w:rPr>
              <w:t>N/A</w:t>
            </w:r>
          </w:p>
        </w:tc>
      </w:tr>
    </w:tbl>
    <w:p w14:paraId="30702226" w14:textId="77777777" w:rsidR="00261B9B" w:rsidRDefault="00261B9B" w:rsidP="00261B9B">
      <w:pPr>
        <w:rPr>
          <w:rFonts w:ascii="Times New Roman" w:hAnsi="Times New Roman" w:cs="Times New Roman"/>
          <w:b/>
          <w:sz w:val="24"/>
          <w:szCs w:val="24"/>
          <w:u w:val="single"/>
        </w:rPr>
      </w:pPr>
    </w:p>
    <w:p w14:paraId="58DAC785" w14:textId="77777777" w:rsidR="00261B9B" w:rsidRDefault="00261B9B" w:rsidP="00261B9B">
      <w:pPr>
        <w:rPr>
          <w:rFonts w:ascii="Times New Roman" w:hAnsi="Times New Roman" w:cs="Times New Roman"/>
          <w:b/>
          <w:sz w:val="24"/>
          <w:szCs w:val="24"/>
          <w:u w:val="single"/>
        </w:rPr>
      </w:pPr>
      <w:r w:rsidRPr="00D563DB">
        <w:rPr>
          <w:rFonts w:ascii="Times New Roman" w:hAnsi="Times New Roman" w:cs="Times New Roman"/>
          <w:b/>
          <w:sz w:val="24"/>
          <w:szCs w:val="24"/>
          <w:u w:val="single"/>
        </w:rPr>
        <w:t>Impacts on Families</w:t>
      </w:r>
    </w:p>
    <w:p w14:paraId="5C25309A" w14:textId="77777777" w:rsidR="00261B9B" w:rsidRPr="00B8377E" w:rsidRDefault="00261B9B" w:rsidP="00261B9B">
      <w:pPr>
        <w:rPr>
          <w:rFonts w:ascii="Times New Roman" w:hAnsi="Times New Roman" w:cs="Times New Roman"/>
          <w:sz w:val="24"/>
          <w:szCs w:val="24"/>
        </w:rPr>
      </w:pPr>
      <w:r>
        <w:rPr>
          <w:rFonts w:ascii="Times New Roman" w:hAnsi="Times New Roman" w:cs="Times New Roman"/>
          <w:sz w:val="24"/>
          <w:szCs w:val="24"/>
        </w:rPr>
        <w:t>Use this chart to describe impacts on families.  See Part 8 of the ORM Cost Impact Analysis Guidance for additional guidance.</w:t>
      </w:r>
    </w:p>
    <w:p w14:paraId="19C66461" w14:textId="77777777" w:rsidR="00261B9B" w:rsidRPr="00355169" w:rsidRDefault="00261B9B" w:rsidP="00261B9B">
      <w:pPr>
        <w:spacing w:after="0"/>
        <w:rPr>
          <w:rFonts w:ascii="Times New Roman" w:hAnsi="Times New Roman" w:cs="Times New Roman"/>
          <w:b/>
          <w:sz w:val="24"/>
          <w:szCs w:val="24"/>
        </w:rPr>
      </w:pPr>
      <w:r>
        <w:rPr>
          <w:rFonts w:ascii="Times New Roman" w:hAnsi="Times New Roman" w:cs="Times New Roman"/>
          <w:b/>
          <w:sz w:val="24"/>
          <w:szCs w:val="24"/>
        </w:rPr>
        <w:t>Table 3: Impact on Families</w:t>
      </w:r>
    </w:p>
    <w:tbl>
      <w:tblPr>
        <w:tblStyle w:val="TableGrid"/>
        <w:tblW w:w="0" w:type="auto"/>
        <w:tblLook w:val="04A0" w:firstRow="1" w:lastRow="0" w:firstColumn="1" w:lastColumn="0" w:noHBand="0" w:noVBand="1"/>
      </w:tblPr>
      <w:tblGrid>
        <w:gridCol w:w="2069"/>
        <w:gridCol w:w="3640"/>
        <w:gridCol w:w="3641"/>
      </w:tblGrid>
      <w:tr w:rsidR="00261B9B" w14:paraId="2B38AA72" w14:textId="77777777" w:rsidTr="00D3216E">
        <w:tc>
          <w:tcPr>
            <w:tcW w:w="2069" w:type="dxa"/>
          </w:tcPr>
          <w:p w14:paraId="6B05AE4F" w14:textId="5272C853" w:rsidR="00261B9B" w:rsidRPr="002C0D80" w:rsidRDefault="00A64817" w:rsidP="00D3216E">
            <w:pPr>
              <w:rPr>
                <w:rFonts w:ascii="Times New Roman" w:hAnsi="Times New Roman" w:cs="Times New Roman"/>
                <w:iCs/>
                <w:sz w:val="24"/>
                <w:szCs w:val="24"/>
              </w:rPr>
            </w:pPr>
            <w:r>
              <w:rPr>
                <w:rFonts w:ascii="Times New Roman" w:hAnsi="Times New Roman" w:cs="Times New Roman"/>
                <w:iCs/>
                <w:sz w:val="24"/>
                <w:szCs w:val="24"/>
              </w:rPr>
              <w:t xml:space="preserve">(1) </w:t>
            </w:r>
            <w:r w:rsidR="00261B9B">
              <w:rPr>
                <w:rFonts w:ascii="Times New Roman" w:hAnsi="Times New Roman" w:cs="Times New Roman"/>
                <w:iCs/>
                <w:sz w:val="24"/>
                <w:szCs w:val="24"/>
              </w:rPr>
              <w:t>Direct &amp; Indirect Costs &amp; Benefits</w:t>
            </w:r>
            <w:r>
              <w:rPr>
                <w:rFonts w:ascii="Times New Roman" w:hAnsi="Times New Roman" w:cs="Times New Roman"/>
                <w:iCs/>
                <w:sz w:val="24"/>
                <w:szCs w:val="24"/>
              </w:rPr>
              <w:t xml:space="preserve"> (Monetized)</w:t>
            </w:r>
          </w:p>
        </w:tc>
        <w:tc>
          <w:tcPr>
            <w:tcW w:w="7281" w:type="dxa"/>
            <w:gridSpan w:val="2"/>
          </w:tcPr>
          <w:p w14:paraId="53FCFB11" w14:textId="35228884" w:rsidR="00261B9B" w:rsidRDefault="007C51E5" w:rsidP="00A01F6B">
            <w:pPr>
              <w:rPr>
                <w:rFonts w:ascii="Times New Roman" w:hAnsi="Times New Roman" w:cs="Times New Roman"/>
                <w:sz w:val="24"/>
                <w:szCs w:val="24"/>
              </w:rPr>
            </w:pPr>
            <w:r>
              <w:rPr>
                <w:rFonts w:ascii="Times New Roman" w:hAnsi="Times New Roman" w:cs="Times New Roman"/>
                <w:sz w:val="24"/>
                <w:szCs w:val="24"/>
              </w:rPr>
              <w:t xml:space="preserve">Families will be affected by this regulation insofar as they </w:t>
            </w:r>
            <w:r w:rsidR="0070519F">
              <w:rPr>
                <w:rFonts w:ascii="Times New Roman" w:hAnsi="Times New Roman" w:cs="Times New Roman"/>
                <w:sz w:val="24"/>
                <w:szCs w:val="24"/>
              </w:rPr>
              <w:t xml:space="preserve">send their children to camp.  For purposes of this </w:t>
            </w:r>
            <w:r w:rsidR="00A01F6B">
              <w:rPr>
                <w:rFonts w:ascii="Times New Roman" w:hAnsi="Times New Roman" w:cs="Times New Roman"/>
                <w:sz w:val="24"/>
                <w:szCs w:val="24"/>
              </w:rPr>
              <w:t>F</w:t>
            </w:r>
            <w:r w:rsidR="0070519F">
              <w:rPr>
                <w:rFonts w:ascii="Times New Roman" w:hAnsi="Times New Roman" w:cs="Times New Roman"/>
                <w:sz w:val="24"/>
                <w:szCs w:val="24"/>
              </w:rPr>
              <w:t>orm, VDH has assumed that all monetizable costs will be borne by summer camps.  Some or all of the costs may, however, be passed along to families in the form of higher attendance costs, which may cause some families to decide against sending their children to camp.</w:t>
            </w:r>
          </w:p>
        </w:tc>
      </w:tr>
      <w:tr w:rsidR="00261B9B" w14:paraId="7FEBCDBE" w14:textId="77777777" w:rsidTr="00D3216E">
        <w:trPr>
          <w:trHeight w:val="107"/>
        </w:trPr>
        <w:tc>
          <w:tcPr>
            <w:tcW w:w="9350" w:type="dxa"/>
            <w:gridSpan w:val="3"/>
            <w:tcBorders>
              <w:bottom w:val="single" w:sz="4" w:space="0" w:color="auto"/>
            </w:tcBorders>
            <w:shd w:val="clear" w:color="auto" w:fill="F2F2F2" w:themeFill="background1" w:themeFillShade="F2"/>
          </w:tcPr>
          <w:p w14:paraId="37EFA723"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563C5597" w14:textId="77777777" w:rsidTr="00D3216E">
        <w:trPr>
          <w:trHeight w:val="548"/>
        </w:trPr>
        <w:tc>
          <w:tcPr>
            <w:tcW w:w="2069" w:type="dxa"/>
            <w:vAlign w:val="bottom"/>
          </w:tcPr>
          <w:p w14:paraId="1440DEAC" w14:textId="77777777" w:rsidR="00261B9B" w:rsidRDefault="00261B9B" w:rsidP="00D3216E">
            <w:pPr>
              <w:rPr>
                <w:rFonts w:ascii="Times New Roman" w:hAnsi="Times New Roman" w:cs="Times New Roman"/>
                <w:sz w:val="24"/>
                <w:szCs w:val="24"/>
              </w:rPr>
            </w:pPr>
            <w:r>
              <w:rPr>
                <w:rFonts w:ascii="Times New Roman" w:hAnsi="Times New Roman" w:cs="Times New Roman"/>
                <w:iCs/>
                <w:sz w:val="24"/>
                <w:szCs w:val="24"/>
              </w:rPr>
              <w:t>(2) Present Monetized Values</w:t>
            </w:r>
          </w:p>
        </w:tc>
        <w:tc>
          <w:tcPr>
            <w:tcW w:w="3640" w:type="dxa"/>
            <w:vAlign w:val="bottom"/>
          </w:tcPr>
          <w:p w14:paraId="17AB2EA6"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3641" w:type="dxa"/>
            <w:vAlign w:val="bottom"/>
          </w:tcPr>
          <w:p w14:paraId="1D2958B2"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6432258A" w14:textId="77777777" w:rsidTr="00D3216E">
        <w:trPr>
          <w:trHeight w:val="782"/>
        </w:trPr>
        <w:tc>
          <w:tcPr>
            <w:tcW w:w="2069" w:type="dxa"/>
          </w:tcPr>
          <w:p w14:paraId="63AC7325" w14:textId="77777777" w:rsidR="00261B9B" w:rsidRDefault="00261B9B" w:rsidP="00D3216E">
            <w:pPr>
              <w:jc w:val="right"/>
              <w:rPr>
                <w:rFonts w:ascii="Times New Roman" w:hAnsi="Times New Roman" w:cs="Times New Roman"/>
                <w:sz w:val="24"/>
                <w:szCs w:val="24"/>
              </w:rPr>
            </w:pPr>
          </w:p>
        </w:tc>
        <w:tc>
          <w:tcPr>
            <w:tcW w:w="3640" w:type="dxa"/>
          </w:tcPr>
          <w:p w14:paraId="69CA44DB" w14:textId="097356AF" w:rsidR="00261B9B" w:rsidRDefault="0070519F" w:rsidP="00D3216E">
            <w:pPr>
              <w:rPr>
                <w:rFonts w:ascii="Times New Roman" w:hAnsi="Times New Roman" w:cs="Times New Roman"/>
                <w:sz w:val="24"/>
                <w:szCs w:val="24"/>
              </w:rPr>
            </w:pPr>
            <w:r>
              <w:rPr>
                <w:rFonts w:ascii="Times New Roman" w:hAnsi="Times New Roman" w:cs="Times New Roman"/>
                <w:sz w:val="24"/>
                <w:szCs w:val="24"/>
              </w:rPr>
              <w:t>(a) $0 (but see explanation above)</w:t>
            </w:r>
          </w:p>
        </w:tc>
        <w:tc>
          <w:tcPr>
            <w:tcW w:w="3641" w:type="dxa"/>
          </w:tcPr>
          <w:p w14:paraId="0FC06D6A" w14:textId="31ED17FF" w:rsidR="00261B9B" w:rsidRDefault="00261B9B" w:rsidP="0070519F">
            <w:pPr>
              <w:rPr>
                <w:rFonts w:ascii="Times New Roman" w:hAnsi="Times New Roman" w:cs="Times New Roman"/>
                <w:sz w:val="24"/>
                <w:szCs w:val="24"/>
              </w:rPr>
            </w:pPr>
            <w:r>
              <w:rPr>
                <w:rFonts w:ascii="Times New Roman" w:hAnsi="Times New Roman" w:cs="Times New Roman"/>
                <w:sz w:val="24"/>
                <w:szCs w:val="24"/>
              </w:rPr>
              <w:t>(b)</w:t>
            </w:r>
            <w:r w:rsidR="007C51E5">
              <w:rPr>
                <w:rFonts w:ascii="Times New Roman" w:hAnsi="Times New Roman" w:cs="Times New Roman"/>
                <w:sz w:val="24"/>
                <w:szCs w:val="24"/>
              </w:rPr>
              <w:t xml:space="preserve"> </w:t>
            </w:r>
            <w:r w:rsidR="0070519F">
              <w:rPr>
                <w:rFonts w:ascii="Times New Roman" w:hAnsi="Times New Roman" w:cs="Times New Roman"/>
                <w:sz w:val="24"/>
                <w:szCs w:val="24"/>
              </w:rPr>
              <w:t>$0 (but see explanation above)</w:t>
            </w:r>
            <w:r>
              <w:rPr>
                <w:rFonts w:ascii="Times New Roman" w:hAnsi="Times New Roman" w:cs="Times New Roman"/>
                <w:sz w:val="24"/>
                <w:szCs w:val="24"/>
              </w:rPr>
              <w:t xml:space="preserve"> </w:t>
            </w:r>
          </w:p>
        </w:tc>
      </w:tr>
      <w:tr w:rsidR="00261B9B" w14:paraId="41475E83" w14:textId="77777777" w:rsidTr="00D3216E">
        <w:trPr>
          <w:trHeight w:val="107"/>
        </w:trPr>
        <w:tc>
          <w:tcPr>
            <w:tcW w:w="9350" w:type="dxa"/>
            <w:gridSpan w:val="3"/>
            <w:tcBorders>
              <w:bottom w:val="single" w:sz="4" w:space="0" w:color="auto"/>
            </w:tcBorders>
            <w:shd w:val="clear" w:color="auto" w:fill="F2F2F2" w:themeFill="background1" w:themeFillShade="F2"/>
          </w:tcPr>
          <w:p w14:paraId="72D71B83"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318BFFFB" w14:textId="77777777" w:rsidTr="00D3216E">
        <w:trPr>
          <w:trHeight w:val="908"/>
        </w:trPr>
        <w:tc>
          <w:tcPr>
            <w:tcW w:w="2069" w:type="dxa"/>
            <w:tcBorders>
              <w:top w:val="single" w:sz="4" w:space="0" w:color="auto"/>
              <w:left w:val="single" w:sz="4" w:space="0" w:color="auto"/>
              <w:bottom w:val="single" w:sz="4" w:space="0" w:color="auto"/>
              <w:right w:val="single" w:sz="4" w:space="0" w:color="auto"/>
            </w:tcBorders>
          </w:tcPr>
          <w:p w14:paraId="6A018D0C" w14:textId="127C1BF3" w:rsidR="00261B9B" w:rsidRDefault="00261B9B" w:rsidP="00D3216E">
            <w:pPr>
              <w:rPr>
                <w:rFonts w:ascii="Times New Roman" w:hAnsi="Times New Roman" w:cs="Times New Roman"/>
                <w:sz w:val="24"/>
                <w:szCs w:val="24"/>
              </w:rPr>
            </w:pPr>
            <w:r>
              <w:rPr>
                <w:rFonts w:ascii="Times New Roman" w:hAnsi="Times New Roman" w:cs="Times New Roman"/>
                <w:iCs/>
                <w:sz w:val="24"/>
                <w:szCs w:val="24"/>
              </w:rPr>
              <w:t>(3) Other Costs &amp; Benefits</w:t>
            </w:r>
            <w:r w:rsidR="00A64817">
              <w:rPr>
                <w:rFonts w:ascii="Times New Roman" w:hAnsi="Times New Roman" w:cs="Times New Roman"/>
                <w:iCs/>
                <w:sz w:val="24"/>
                <w:szCs w:val="24"/>
              </w:rPr>
              <w:t xml:space="preserve"> (Non-Monetized)</w:t>
            </w:r>
          </w:p>
        </w:tc>
        <w:tc>
          <w:tcPr>
            <w:tcW w:w="7281" w:type="dxa"/>
            <w:gridSpan w:val="2"/>
            <w:tcBorders>
              <w:top w:val="single" w:sz="4" w:space="0" w:color="auto"/>
              <w:left w:val="single" w:sz="4" w:space="0" w:color="auto"/>
              <w:bottom w:val="single" w:sz="4" w:space="0" w:color="auto"/>
              <w:right w:val="single" w:sz="4" w:space="0" w:color="auto"/>
            </w:tcBorders>
          </w:tcPr>
          <w:p w14:paraId="588CEDCF" w14:textId="1C6AD4E8" w:rsidR="00261B9B" w:rsidRDefault="0070519F" w:rsidP="00DD72DA">
            <w:pPr>
              <w:rPr>
                <w:rFonts w:ascii="Times New Roman" w:hAnsi="Times New Roman" w:cs="Times New Roman"/>
                <w:sz w:val="24"/>
                <w:szCs w:val="24"/>
              </w:rPr>
            </w:pPr>
            <w:r>
              <w:rPr>
                <w:rFonts w:ascii="Times New Roman" w:hAnsi="Times New Roman" w:cs="Times New Roman"/>
                <w:sz w:val="24"/>
                <w:szCs w:val="24"/>
              </w:rPr>
              <w:t>See discussions in Tables 1a for</w:t>
            </w:r>
            <w:r w:rsidR="00DD72DA">
              <w:rPr>
                <w:rFonts w:ascii="Times New Roman" w:hAnsi="Times New Roman" w:cs="Times New Roman"/>
                <w:sz w:val="24"/>
                <w:szCs w:val="24"/>
              </w:rPr>
              <w:t xml:space="preserve"> information on</w:t>
            </w:r>
            <w:r>
              <w:rPr>
                <w:rFonts w:ascii="Times New Roman" w:hAnsi="Times New Roman" w:cs="Times New Roman"/>
                <w:sz w:val="24"/>
                <w:szCs w:val="24"/>
              </w:rPr>
              <w:t xml:space="preserve"> how families may be affected by the proposed regulation</w:t>
            </w:r>
          </w:p>
        </w:tc>
      </w:tr>
      <w:tr w:rsidR="00261B9B" w14:paraId="6D881949" w14:textId="77777777" w:rsidTr="00D3216E">
        <w:trPr>
          <w:trHeight w:val="908"/>
        </w:trPr>
        <w:tc>
          <w:tcPr>
            <w:tcW w:w="2069" w:type="dxa"/>
            <w:tcBorders>
              <w:top w:val="single" w:sz="4" w:space="0" w:color="auto"/>
              <w:left w:val="single" w:sz="4" w:space="0" w:color="auto"/>
              <w:bottom w:val="single" w:sz="4" w:space="0" w:color="auto"/>
              <w:right w:val="single" w:sz="4" w:space="0" w:color="auto"/>
            </w:tcBorders>
          </w:tcPr>
          <w:p w14:paraId="62E81B98" w14:textId="77777777" w:rsidR="00261B9B" w:rsidRPr="0099236C" w:rsidRDefault="00261B9B" w:rsidP="00D3216E">
            <w:pPr>
              <w:rPr>
                <w:rFonts w:ascii="Times New Roman" w:hAnsi="Times New Roman" w:cs="Times New Roman"/>
                <w:iCs/>
                <w:sz w:val="24"/>
                <w:szCs w:val="24"/>
              </w:rPr>
            </w:pPr>
            <w:r>
              <w:rPr>
                <w:rFonts w:ascii="Times New Roman" w:hAnsi="Times New Roman" w:cs="Times New Roman"/>
                <w:sz w:val="24"/>
                <w:szCs w:val="24"/>
              </w:rPr>
              <w:t>(4) Information Sources</w:t>
            </w:r>
          </w:p>
        </w:tc>
        <w:tc>
          <w:tcPr>
            <w:tcW w:w="7281" w:type="dxa"/>
            <w:gridSpan w:val="2"/>
            <w:tcBorders>
              <w:top w:val="single" w:sz="4" w:space="0" w:color="auto"/>
              <w:left w:val="single" w:sz="4" w:space="0" w:color="auto"/>
              <w:bottom w:val="single" w:sz="4" w:space="0" w:color="auto"/>
              <w:right w:val="single" w:sz="4" w:space="0" w:color="auto"/>
            </w:tcBorders>
          </w:tcPr>
          <w:p w14:paraId="7D778722" w14:textId="301E02CB" w:rsidR="00261B9B" w:rsidRPr="0099236C" w:rsidRDefault="007C51E5" w:rsidP="00D3216E">
            <w:pPr>
              <w:rPr>
                <w:rFonts w:ascii="Times New Roman" w:hAnsi="Times New Roman" w:cs="Times New Roman"/>
                <w:iCs/>
                <w:sz w:val="24"/>
                <w:szCs w:val="24"/>
              </w:rPr>
            </w:pPr>
            <w:r>
              <w:rPr>
                <w:rFonts w:ascii="Times New Roman" w:hAnsi="Times New Roman" w:cs="Times New Roman"/>
                <w:iCs/>
                <w:sz w:val="24"/>
                <w:szCs w:val="24"/>
              </w:rPr>
              <w:t>Same as Table 1a above</w:t>
            </w:r>
          </w:p>
        </w:tc>
      </w:tr>
    </w:tbl>
    <w:p w14:paraId="7AFEFF2E" w14:textId="2937D220" w:rsidR="000764FC" w:rsidRDefault="000764FC" w:rsidP="00261B9B">
      <w:pPr>
        <w:rPr>
          <w:rFonts w:ascii="Times New Roman" w:hAnsi="Times New Roman" w:cs="Times New Roman"/>
          <w:b/>
          <w:sz w:val="24"/>
          <w:szCs w:val="24"/>
          <w:u w:val="single"/>
        </w:rPr>
      </w:pPr>
    </w:p>
    <w:p w14:paraId="5D84E952" w14:textId="77777777" w:rsidR="000764FC" w:rsidRDefault="000764F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93F0221" w14:textId="24F8E1E6" w:rsidR="00261B9B" w:rsidRDefault="00261B9B" w:rsidP="00261B9B">
      <w:pPr>
        <w:rPr>
          <w:rFonts w:ascii="Times New Roman" w:hAnsi="Times New Roman" w:cs="Times New Roman"/>
          <w:b/>
          <w:sz w:val="24"/>
          <w:szCs w:val="24"/>
          <w:u w:val="single"/>
        </w:rPr>
      </w:pPr>
      <w:r w:rsidRPr="009907B7">
        <w:rPr>
          <w:rFonts w:ascii="Times New Roman" w:hAnsi="Times New Roman" w:cs="Times New Roman"/>
          <w:b/>
          <w:sz w:val="24"/>
          <w:szCs w:val="24"/>
          <w:u w:val="single"/>
        </w:rPr>
        <w:lastRenderedPageBreak/>
        <w:t>Impacts on Small Businesses</w:t>
      </w:r>
    </w:p>
    <w:p w14:paraId="2141622A" w14:textId="77777777" w:rsidR="00261B9B" w:rsidRDefault="00261B9B" w:rsidP="00261B9B">
      <w:pPr>
        <w:rPr>
          <w:rFonts w:ascii="Times New Roman" w:hAnsi="Times New Roman" w:cs="Times New Roman"/>
          <w:sz w:val="24"/>
          <w:szCs w:val="24"/>
        </w:rPr>
      </w:pPr>
      <w:r>
        <w:rPr>
          <w:rFonts w:ascii="Times New Roman" w:hAnsi="Times New Roman" w:cs="Times New Roman"/>
          <w:sz w:val="24"/>
          <w:szCs w:val="24"/>
        </w:rPr>
        <w:t>Use this chart to describe impacts on small businesses.  See Part 8 of the ORM Cost Impact Analysis Guidance for additional guidance.</w:t>
      </w:r>
    </w:p>
    <w:p w14:paraId="4453405F" w14:textId="77777777" w:rsidR="00261B9B" w:rsidRPr="00E71801" w:rsidRDefault="00261B9B" w:rsidP="00261B9B">
      <w:pPr>
        <w:spacing w:after="0"/>
        <w:rPr>
          <w:rFonts w:ascii="Times New Roman" w:hAnsi="Times New Roman" w:cs="Times New Roman"/>
          <w:b/>
          <w:sz w:val="24"/>
          <w:szCs w:val="24"/>
        </w:rPr>
      </w:pPr>
      <w:r w:rsidRPr="00E71801">
        <w:rPr>
          <w:rFonts w:ascii="Times New Roman" w:hAnsi="Times New Roman" w:cs="Times New Roman"/>
          <w:b/>
          <w:sz w:val="24"/>
          <w:szCs w:val="24"/>
        </w:rPr>
        <w:t>T</w:t>
      </w:r>
      <w:r>
        <w:rPr>
          <w:rFonts w:ascii="Times New Roman" w:hAnsi="Times New Roman" w:cs="Times New Roman"/>
          <w:b/>
          <w:sz w:val="24"/>
          <w:szCs w:val="24"/>
        </w:rPr>
        <w:t>able 4</w:t>
      </w:r>
      <w:r w:rsidRPr="00E71801">
        <w:rPr>
          <w:rFonts w:ascii="Times New Roman" w:hAnsi="Times New Roman" w:cs="Times New Roman"/>
          <w:b/>
          <w:sz w:val="24"/>
          <w:szCs w:val="24"/>
        </w:rPr>
        <w:t xml:space="preserve">: Impact on </w:t>
      </w:r>
      <w:r>
        <w:rPr>
          <w:rFonts w:ascii="Times New Roman" w:hAnsi="Times New Roman" w:cs="Times New Roman"/>
          <w:b/>
          <w:sz w:val="24"/>
          <w:szCs w:val="24"/>
        </w:rPr>
        <w:t>Small Businesses</w:t>
      </w:r>
    </w:p>
    <w:tbl>
      <w:tblPr>
        <w:tblStyle w:val="TableGrid"/>
        <w:tblW w:w="0" w:type="auto"/>
        <w:tblLook w:val="04A0" w:firstRow="1" w:lastRow="0" w:firstColumn="1" w:lastColumn="0" w:noHBand="0" w:noVBand="1"/>
      </w:tblPr>
      <w:tblGrid>
        <w:gridCol w:w="2069"/>
        <w:gridCol w:w="3640"/>
        <w:gridCol w:w="3641"/>
      </w:tblGrid>
      <w:tr w:rsidR="00261B9B" w14:paraId="714022CD" w14:textId="77777777" w:rsidTr="00D3216E">
        <w:tc>
          <w:tcPr>
            <w:tcW w:w="2069" w:type="dxa"/>
          </w:tcPr>
          <w:p w14:paraId="48D95839" w14:textId="70A7B9B5" w:rsidR="00261B9B" w:rsidRPr="002C0D80" w:rsidRDefault="00A64817" w:rsidP="00D3216E">
            <w:pPr>
              <w:rPr>
                <w:rFonts w:ascii="Times New Roman" w:hAnsi="Times New Roman" w:cs="Times New Roman"/>
                <w:iCs/>
                <w:sz w:val="24"/>
                <w:szCs w:val="24"/>
              </w:rPr>
            </w:pPr>
            <w:r>
              <w:rPr>
                <w:rFonts w:ascii="Times New Roman" w:hAnsi="Times New Roman" w:cs="Times New Roman"/>
                <w:iCs/>
                <w:sz w:val="24"/>
                <w:szCs w:val="24"/>
              </w:rPr>
              <w:t xml:space="preserve">(1) </w:t>
            </w:r>
            <w:r w:rsidR="00261B9B">
              <w:rPr>
                <w:rFonts w:ascii="Times New Roman" w:hAnsi="Times New Roman" w:cs="Times New Roman"/>
                <w:iCs/>
                <w:sz w:val="24"/>
                <w:szCs w:val="24"/>
              </w:rPr>
              <w:t>Direct &amp; Indirect Costs &amp; Benefits</w:t>
            </w:r>
            <w:r>
              <w:rPr>
                <w:rFonts w:ascii="Times New Roman" w:hAnsi="Times New Roman" w:cs="Times New Roman"/>
                <w:iCs/>
                <w:sz w:val="24"/>
                <w:szCs w:val="24"/>
              </w:rPr>
              <w:t xml:space="preserve"> (Monetized)</w:t>
            </w:r>
          </w:p>
        </w:tc>
        <w:tc>
          <w:tcPr>
            <w:tcW w:w="7281" w:type="dxa"/>
            <w:gridSpan w:val="2"/>
          </w:tcPr>
          <w:p w14:paraId="551A6922" w14:textId="211B12DC" w:rsidR="00261B9B" w:rsidRDefault="003C540F" w:rsidP="00A01F6B">
            <w:pPr>
              <w:rPr>
                <w:rFonts w:ascii="Times New Roman" w:hAnsi="Times New Roman" w:cs="Times New Roman"/>
                <w:sz w:val="24"/>
                <w:szCs w:val="24"/>
              </w:rPr>
            </w:pPr>
            <w:r>
              <w:rPr>
                <w:rFonts w:ascii="Times New Roman" w:hAnsi="Times New Roman" w:cs="Times New Roman"/>
                <w:sz w:val="24"/>
                <w:szCs w:val="24"/>
              </w:rPr>
              <w:t xml:space="preserve">All of the summer camps in Virginia qualify as small businesses under the definition provided in the Administrative Process Act.  </w:t>
            </w:r>
            <w:r w:rsidR="00D60A1B">
              <w:rPr>
                <w:rFonts w:ascii="Times New Roman" w:hAnsi="Times New Roman" w:cs="Times New Roman"/>
                <w:sz w:val="24"/>
                <w:szCs w:val="24"/>
              </w:rPr>
              <w:t>The benefits and costs described in Table 1a would therefore all accrue directly to small businesses, though some or all of the costs could likely be passed along to families who send their children to camp.</w:t>
            </w:r>
          </w:p>
        </w:tc>
      </w:tr>
      <w:tr w:rsidR="00261B9B" w14:paraId="19770C7A" w14:textId="77777777" w:rsidTr="00D3216E">
        <w:trPr>
          <w:trHeight w:val="107"/>
        </w:trPr>
        <w:tc>
          <w:tcPr>
            <w:tcW w:w="9350" w:type="dxa"/>
            <w:gridSpan w:val="3"/>
            <w:tcBorders>
              <w:bottom w:val="single" w:sz="4" w:space="0" w:color="auto"/>
            </w:tcBorders>
            <w:shd w:val="clear" w:color="auto" w:fill="F2F2F2" w:themeFill="background1" w:themeFillShade="F2"/>
          </w:tcPr>
          <w:p w14:paraId="4484106D"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72934B56" w14:textId="77777777" w:rsidTr="00D3216E">
        <w:tc>
          <w:tcPr>
            <w:tcW w:w="2069" w:type="dxa"/>
          </w:tcPr>
          <w:p w14:paraId="072666DC" w14:textId="77777777" w:rsidR="00261B9B" w:rsidRPr="002C0D80" w:rsidRDefault="00261B9B" w:rsidP="00D3216E">
            <w:pPr>
              <w:rPr>
                <w:rFonts w:ascii="Times New Roman" w:hAnsi="Times New Roman" w:cs="Times New Roman"/>
                <w:iCs/>
                <w:sz w:val="24"/>
                <w:szCs w:val="24"/>
              </w:rPr>
            </w:pPr>
            <w:r>
              <w:rPr>
                <w:rFonts w:ascii="Times New Roman" w:hAnsi="Times New Roman" w:cs="Times New Roman"/>
                <w:iCs/>
                <w:sz w:val="24"/>
                <w:szCs w:val="24"/>
              </w:rPr>
              <w:t xml:space="preserve">(2) Present Monetized Values </w:t>
            </w:r>
          </w:p>
        </w:tc>
        <w:tc>
          <w:tcPr>
            <w:tcW w:w="3640" w:type="dxa"/>
            <w:vAlign w:val="bottom"/>
          </w:tcPr>
          <w:p w14:paraId="6744C4C9"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3641" w:type="dxa"/>
            <w:vAlign w:val="bottom"/>
          </w:tcPr>
          <w:p w14:paraId="543E3C11" w14:textId="77777777" w:rsidR="00261B9B" w:rsidRDefault="00261B9B" w:rsidP="00D3216E">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467C1AD5" w14:textId="77777777" w:rsidTr="00D3216E">
        <w:trPr>
          <w:trHeight w:val="782"/>
        </w:trPr>
        <w:tc>
          <w:tcPr>
            <w:tcW w:w="2069" w:type="dxa"/>
          </w:tcPr>
          <w:p w14:paraId="17BE296A" w14:textId="77777777" w:rsidR="00261B9B" w:rsidRDefault="00261B9B" w:rsidP="00D3216E">
            <w:pPr>
              <w:jc w:val="right"/>
              <w:rPr>
                <w:rFonts w:ascii="Times New Roman" w:hAnsi="Times New Roman" w:cs="Times New Roman"/>
                <w:sz w:val="24"/>
                <w:szCs w:val="24"/>
              </w:rPr>
            </w:pPr>
          </w:p>
        </w:tc>
        <w:tc>
          <w:tcPr>
            <w:tcW w:w="3640" w:type="dxa"/>
          </w:tcPr>
          <w:p w14:paraId="7547950E" w14:textId="26637965" w:rsidR="00261B9B" w:rsidRDefault="00261B9B" w:rsidP="00B74A47">
            <w:pPr>
              <w:rPr>
                <w:rFonts w:ascii="Times New Roman" w:hAnsi="Times New Roman" w:cs="Times New Roman"/>
                <w:sz w:val="24"/>
                <w:szCs w:val="24"/>
              </w:rPr>
            </w:pPr>
            <w:r>
              <w:rPr>
                <w:rFonts w:ascii="Times New Roman" w:hAnsi="Times New Roman" w:cs="Times New Roman"/>
                <w:sz w:val="24"/>
                <w:szCs w:val="24"/>
              </w:rPr>
              <w:t xml:space="preserve">(a) </w:t>
            </w:r>
            <w:r w:rsidR="0070519F">
              <w:rPr>
                <w:rFonts w:ascii="Times New Roman" w:hAnsi="Times New Roman" w:cs="Times New Roman"/>
                <w:sz w:val="24"/>
                <w:szCs w:val="24"/>
              </w:rPr>
              <w:t>$963,380</w:t>
            </w:r>
          </w:p>
        </w:tc>
        <w:tc>
          <w:tcPr>
            <w:tcW w:w="3641" w:type="dxa"/>
          </w:tcPr>
          <w:p w14:paraId="562E3A36" w14:textId="1899722A" w:rsidR="00261B9B" w:rsidRDefault="00261B9B" w:rsidP="0070519F">
            <w:pPr>
              <w:rPr>
                <w:rFonts w:ascii="Times New Roman" w:hAnsi="Times New Roman" w:cs="Times New Roman"/>
                <w:sz w:val="24"/>
                <w:szCs w:val="24"/>
              </w:rPr>
            </w:pPr>
            <w:r>
              <w:rPr>
                <w:rFonts w:ascii="Times New Roman" w:hAnsi="Times New Roman" w:cs="Times New Roman"/>
                <w:sz w:val="24"/>
                <w:szCs w:val="24"/>
              </w:rPr>
              <w:t xml:space="preserve">(b) </w:t>
            </w:r>
            <w:r w:rsidR="0070519F">
              <w:rPr>
                <w:rFonts w:ascii="Times New Roman" w:hAnsi="Times New Roman" w:cs="Times New Roman"/>
                <w:sz w:val="24"/>
                <w:szCs w:val="24"/>
              </w:rPr>
              <w:t>$0</w:t>
            </w:r>
          </w:p>
        </w:tc>
      </w:tr>
      <w:tr w:rsidR="00261B9B" w14:paraId="7EDCB29F" w14:textId="77777777" w:rsidTr="00D3216E">
        <w:trPr>
          <w:trHeight w:val="107"/>
        </w:trPr>
        <w:tc>
          <w:tcPr>
            <w:tcW w:w="9350" w:type="dxa"/>
            <w:gridSpan w:val="3"/>
            <w:tcBorders>
              <w:bottom w:val="single" w:sz="4" w:space="0" w:color="auto"/>
            </w:tcBorders>
            <w:shd w:val="clear" w:color="auto" w:fill="F2F2F2" w:themeFill="background1" w:themeFillShade="F2"/>
          </w:tcPr>
          <w:p w14:paraId="221E48D4" w14:textId="77777777" w:rsidR="00261B9B" w:rsidRPr="007B0C96" w:rsidRDefault="00261B9B" w:rsidP="00D3216E">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7BDC9F34" w14:textId="77777777" w:rsidTr="00D3216E">
        <w:trPr>
          <w:trHeight w:val="908"/>
        </w:trPr>
        <w:tc>
          <w:tcPr>
            <w:tcW w:w="2069" w:type="dxa"/>
            <w:tcBorders>
              <w:top w:val="single" w:sz="4" w:space="0" w:color="auto"/>
              <w:left w:val="single" w:sz="4" w:space="0" w:color="auto"/>
              <w:bottom w:val="single" w:sz="4" w:space="0" w:color="auto"/>
              <w:right w:val="single" w:sz="4" w:space="0" w:color="auto"/>
            </w:tcBorders>
          </w:tcPr>
          <w:p w14:paraId="73BD7425" w14:textId="5DBE0303" w:rsidR="00261B9B" w:rsidRDefault="00261B9B" w:rsidP="00D3216E">
            <w:pPr>
              <w:rPr>
                <w:rFonts w:ascii="Times New Roman" w:hAnsi="Times New Roman" w:cs="Times New Roman"/>
                <w:sz w:val="24"/>
                <w:szCs w:val="24"/>
              </w:rPr>
            </w:pPr>
            <w:r>
              <w:rPr>
                <w:rFonts w:ascii="Times New Roman" w:hAnsi="Times New Roman" w:cs="Times New Roman"/>
                <w:iCs/>
                <w:sz w:val="24"/>
                <w:szCs w:val="24"/>
              </w:rPr>
              <w:t>(3) Other Costs &amp; Benefits</w:t>
            </w:r>
            <w:r w:rsidR="00A64817">
              <w:rPr>
                <w:rFonts w:ascii="Times New Roman" w:hAnsi="Times New Roman" w:cs="Times New Roman"/>
                <w:iCs/>
                <w:sz w:val="24"/>
                <w:szCs w:val="24"/>
              </w:rPr>
              <w:t xml:space="preserve"> (Non-Monetized)</w:t>
            </w:r>
          </w:p>
        </w:tc>
        <w:tc>
          <w:tcPr>
            <w:tcW w:w="7281" w:type="dxa"/>
            <w:gridSpan w:val="2"/>
            <w:tcBorders>
              <w:top w:val="single" w:sz="4" w:space="0" w:color="auto"/>
              <w:left w:val="single" w:sz="4" w:space="0" w:color="auto"/>
              <w:bottom w:val="single" w:sz="4" w:space="0" w:color="auto"/>
              <w:right w:val="single" w:sz="4" w:space="0" w:color="auto"/>
            </w:tcBorders>
          </w:tcPr>
          <w:p w14:paraId="461DAF58" w14:textId="5DCBA606" w:rsidR="00261B9B" w:rsidRDefault="00B74A47" w:rsidP="00D3216E">
            <w:pPr>
              <w:rPr>
                <w:rFonts w:ascii="Times New Roman" w:hAnsi="Times New Roman" w:cs="Times New Roman"/>
                <w:sz w:val="24"/>
                <w:szCs w:val="24"/>
              </w:rPr>
            </w:pPr>
            <w:r>
              <w:rPr>
                <w:rFonts w:ascii="Times New Roman" w:hAnsi="Times New Roman" w:cs="Times New Roman"/>
                <w:sz w:val="24"/>
                <w:szCs w:val="24"/>
              </w:rPr>
              <w:t>N/A</w:t>
            </w:r>
          </w:p>
        </w:tc>
      </w:tr>
      <w:tr w:rsidR="00261B9B" w14:paraId="782AC9DF" w14:textId="77777777" w:rsidTr="00D3216E">
        <w:trPr>
          <w:trHeight w:val="908"/>
        </w:trPr>
        <w:tc>
          <w:tcPr>
            <w:tcW w:w="2069" w:type="dxa"/>
            <w:tcBorders>
              <w:top w:val="single" w:sz="4" w:space="0" w:color="auto"/>
              <w:left w:val="single" w:sz="4" w:space="0" w:color="auto"/>
              <w:bottom w:val="single" w:sz="4" w:space="0" w:color="auto"/>
              <w:right w:val="single" w:sz="4" w:space="0" w:color="auto"/>
            </w:tcBorders>
          </w:tcPr>
          <w:p w14:paraId="59D47EBB" w14:textId="77777777" w:rsidR="00261B9B" w:rsidRDefault="00261B9B" w:rsidP="00D3216E">
            <w:pPr>
              <w:rPr>
                <w:rFonts w:ascii="Times New Roman" w:hAnsi="Times New Roman" w:cs="Times New Roman"/>
                <w:iCs/>
                <w:sz w:val="24"/>
                <w:szCs w:val="24"/>
              </w:rPr>
            </w:pPr>
            <w:r>
              <w:rPr>
                <w:rFonts w:ascii="Times New Roman" w:hAnsi="Times New Roman" w:cs="Times New Roman"/>
                <w:iCs/>
                <w:sz w:val="24"/>
                <w:szCs w:val="24"/>
              </w:rPr>
              <w:t>(4) Alternatives</w:t>
            </w:r>
          </w:p>
        </w:tc>
        <w:tc>
          <w:tcPr>
            <w:tcW w:w="7281" w:type="dxa"/>
            <w:gridSpan w:val="2"/>
            <w:tcBorders>
              <w:top w:val="single" w:sz="4" w:space="0" w:color="auto"/>
              <w:left w:val="single" w:sz="4" w:space="0" w:color="auto"/>
              <w:bottom w:val="single" w:sz="4" w:space="0" w:color="auto"/>
              <w:right w:val="single" w:sz="4" w:space="0" w:color="auto"/>
            </w:tcBorders>
          </w:tcPr>
          <w:p w14:paraId="480EBB0D" w14:textId="46E25926" w:rsidR="00261B9B" w:rsidRDefault="00D60A1B" w:rsidP="00D3216E">
            <w:pPr>
              <w:rPr>
                <w:rFonts w:ascii="Times New Roman" w:hAnsi="Times New Roman" w:cs="Times New Roman"/>
                <w:sz w:val="24"/>
                <w:szCs w:val="24"/>
              </w:rPr>
            </w:pPr>
            <w:r>
              <w:rPr>
                <w:rFonts w:ascii="Times New Roman" w:hAnsi="Times New Roman" w:cs="Times New Roman"/>
                <w:sz w:val="24"/>
                <w:szCs w:val="24"/>
              </w:rPr>
              <w:t xml:space="preserve">Either maintaining the status quo or pursuing the alternative describe in Table 1c would impose less significant burdens on small businesses.  </w:t>
            </w:r>
          </w:p>
        </w:tc>
      </w:tr>
      <w:tr w:rsidR="00261B9B" w14:paraId="5F2E1C03" w14:textId="77777777" w:rsidTr="00D3216E">
        <w:trPr>
          <w:trHeight w:val="908"/>
        </w:trPr>
        <w:tc>
          <w:tcPr>
            <w:tcW w:w="2069" w:type="dxa"/>
            <w:tcBorders>
              <w:top w:val="single" w:sz="4" w:space="0" w:color="auto"/>
              <w:left w:val="single" w:sz="4" w:space="0" w:color="auto"/>
              <w:bottom w:val="single" w:sz="4" w:space="0" w:color="auto"/>
              <w:right w:val="single" w:sz="4" w:space="0" w:color="auto"/>
            </w:tcBorders>
          </w:tcPr>
          <w:p w14:paraId="1C8F5C49" w14:textId="77777777" w:rsidR="00261B9B" w:rsidRPr="0099236C" w:rsidRDefault="00261B9B" w:rsidP="00D3216E">
            <w:pPr>
              <w:rPr>
                <w:rFonts w:ascii="Times New Roman" w:hAnsi="Times New Roman" w:cs="Times New Roman"/>
                <w:iCs/>
                <w:sz w:val="24"/>
                <w:szCs w:val="24"/>
              </w:rPr>
            </w:pPr>
            <w:r>
              <w:rPr>
                <w:rFonts w:ascii="Times New Roman" w:hAnsi="Times New Roman" w:cs="Times New Roman"/>
                <w:sz w:val="24"/>
                <w:szCs w:val="24"/>
              </w:rPr>
              <w:t>(5) Information Sources</w:t>
            </w:r>
          </w:p>
        </w:tc>
        <w:tc>
          <w:tcPr>
            <w:tcW w:w="7281" w:type="dxa"/>
            <w:gridSpan w:val="2"/>
            <w:tcBorders>
              <w:top w:val="single" w:sz="4" w:space="0" w:color="auto"/>
              <w:left w:val="single" w:sz="4" w:space="0" w:color="auto"/>
              <w:bottom w:val="single" w:sz="4" w:space="0" w:color="auto"/>
              <w:right w:val="single" w:sz="4" w:space="0" w:color="auto"/>
            </w:tcBorders>
          </w:tcPr>
          <w:p w14:paraId="42D42221" w14:textId="0D74833C" w:rsidR="00261B9B" w:rsidRPr="0099236C" w:rsidRDefault="00B74A47" w:rsidP="00D3216E">
            <w:pPr>
              <w:rPr>
                <w:rFonts w:ascii="Times New Roman" w:hAnsi="Times New Roman" w:cs="Times New Roman"/>
                <w:iCs/>
                <w:sz w:val="24"/>
                <w:szCs w:val="24"/>
              </w:rPr>
            </w:pPr>
            <w:r>
              <w:rPr>
                <w:rFonts w:ascii="Times New Roman" w:hAnsi="Times New Roman" w:cs="Times New Roman"/>
                <w:iCs/>
                <w:sz w:val="24"/>
                <w:szCs w:val="24"/>
              </w:rPr>
              <w:t>Same as Table 1a above</w:t>
            </w:r>
          </w:p>
        </w:tc>
      </w:tr>
    </w:tbl>
    <w:p w14:paraId="622817AD" w14:textId="3917C603" w:rsidR="000764FC" w:rsidRDefault="000764FC" w:rsidP="00261B9B">
      <w:pPr>
        <w:rPr>
          <w:rFonts w:ascii="Times New Roman" w:hAnsi="Times New Roman" w:cs="Times New Roman"/>
          <w:b/>
          <w:sz w:val="24"/>
          <w:szCs w:val="24"/>
          <w:u w:val="single"/>
        </w:rPr>
      </w:pPr>
    </w:p>
    <w:p w14:paraId="60143888" w14:textId="77777777" w:rsidR="000764FC" w:rsidRDefault="000764F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D508E2E" w14:textId="2EE3545C" w:rsidR="00261B9B" w:rsidRPr="0062156B" w:rsidRDefault="00091384" w:rsidP="00261B9B">
      <w:pPr>
        <w:rPr>
          <w:rFonts w:ascii="Times New Roman" w:hAnsi="Times New Roman" w:cs="Times New Roman"/>
          <w:sz w:val="24"/>
          <w:szCs w:val="24"/>
        </w:rPr>
      </w:pPr>
      <w:r>
        <w:rPr>
          <w:rFonts w:ascii="Times New Roman" w:hAnsi="Times New Roman" w:cs="Times New Roman"/>
          <w:b/>
          <w:sz w:val="24"/>
          <w:szCs w:val="24"/>
          <w:u w:val="single"/>
        </w:rPr>
        <w:lastRenderedPageBreak/>
        <w:t>C</w:t>
      </w:r>
      <w:r w:rsidR="00261B9B" w:rsidRPr="00B727EB">
        <w:rPr>
          <w:rFonts w:ascii="Times New Roman" w:hAnsi="Times New Roman" w:cs="Times New Roman"/>
          <w:b/>
          <w:sz w:val="24"/>
          <w:szCs w:val="24"/>
          <w:u w:val="single"/>
        </w:rPr>
        <w:t xml:space="preserve">hanges to </w:t>
      </w:r>
      <w:r w:rsidR="00261B9B">
        <w:rPr>
          <w:rFonts w:ascii="Times New Roman" w:hAnsi="Times New Roman" w:cs="Times New Roman"/>
          <w:b/>
          <w:sz w:val="24"/>
          <w:szCs w:val="24"/>
          <w:u w:val="single"/>
        </w:rPr>
        <w:t xml:space="preserve">Number of </w:t>
      </w:r>
      <w:r w:rsidR="00261B9B" w:rsidRPr="00B727EB">
        <w:rPr>
          <w:rFonts w:ascii="Times New Roman" w:hAnsi="Times New Roman" w:cs="Times New Roman"/>
          <w:b/>
          <w:sz w:val="24"/>
          <w:szCs w:val="24"/>
          <w:u w:val="single"/>
        </w:rPr>
        <w:t>Regulatory Requirements</w:t>
      </w:r>
    </w:p>
    <w:p w14:paraId="066B4771" w14:textId="77777777" w:rsidR="00261B9B" w:rsidRPr="00B727EB" w:rsidRDefault="00261B9B" w:rsidP="00261B9B">
      <w:pPr>
        <w:rPr>
          <w:rFonts w:ascii="Times New Roman" w:hAnsi="Times New Roman" w:cs="Times New Roman"/>
          <w:i/>
          <w:sz w:val="24"/>
          <w:szCs w:val="24"/>
        </w:rPr>
      </w:pPr>
      <w:r w:rsidRPr="00A72808">
        <w:rPr>
          <w:rFonts w:ascii="Times New Roman" w:hAnsi="Times New Roman" w:cs="Times New Roman"/>
          <w:i/>
          <w:sz w:val="24"/>
          <w:szCs w:val="24"/>
        </w:rPr>
        <w:t>For each individual VAC Chapter amended, repealed, or promulgated by this regulatory action, list (a) the initial requirement count, (b) the count of requirements that this regulatory package is adding, (c) the count of requirements that this regulatory package is reducing, (d) the net change in the number of requirements</w:t>
      </w:r>
      <w:r>
        <w:rPr>
          <w:rFonts w:ascii="Times New Roman" w:hAnsi="Times New Roman" w:cs="Times New Roman"/>
          <w:i/>
          <w:sz w:val="24"/>
          <w:szCs w:val="24"/>
        </w:rPr>
        <w:t>.</w:t>
      </w:r>
      <w:r w:rsidRPr="00A72808">
        <w:rPr>
          <w:rFonts w:ascii="Times New Roman" w:hAnsi="Times New Roman" w:cs="Times New Roman"/>
          <w:i/>
          <w:sz w:val="24"/>
          <w:szCs w:val="24"/>
        </w:rPr>
        <w:t xml:space="preserve"> </w:t>
      </w:r>
      <w:r>
        <w:rPr>
          <w:rFonts w:ascii="Times New Roman" w:hAnsi="Times New Roman" w:cs="Times New Roman"/>
          <w:i/>
          <w:sz w:val="24"/>
          <w:szCs w:val="24"/>
        </w:rPr>
        <w:t xml:space="preserve">This count should be based upon the text as written when this stage was presented for executive branch review. Five rows have been provided, add or delete rows as needed. </w:t>
      </w:r>
      <w:r w:rsidR="00615A02">
        <w:rPr>
          <w:rFonts w:ascii="Times New Roman" w:hAnsi="Times New Roman" w:cs="Times New Roman"/>
          <w:i/>
          <w:sz w:val="24"/>
          <w:szCs w:val="24"/>
        </w:rPr>
        <w:t xml:space="preserve">In the last row, indicate the total number for each column. </w:t>
      </w:r>
    </w:p>
    <w:p w14:paraId="5CA06D86" w14:textId="77777777" w:rsidR="00261B9B" w:rsidRPr="00B727EB" w:rsidRDefault="00261B9B" w:rsidP="00261B9B">
      <w:pPr>
        <w:rPr>
          <w:rFonts w:ascii="Times New Roman" w:hAnsi="Times New Roman" w:cs="Times New Roman"/>
          <w:b/>
          <w:sz w:val="24"/>
          <w:szCs w:val="24"/>
        </w:rPr>
      </w:pPr>
      <w:r w:rsidRPr="00B727EB">
        <w:rPr>
          <w:rFonts w:ascii="Times New Roman" w:hAnsi="Times New Roman" w:cs="Times New Roman"/>
          <w:b/>
          <w:sz w:val="24"/>
          <w:szCs w:val="24"/>
        </w:rPr>
        <w:t xml:space="preserve">Table </w:t>
      </w:r>
      <w:r>
        <w:rPr>
          <w:rFonts w:ascii="Times New Roman" w:hAnsi="Times New Roman" w:cs="Times New Roman"/>
          <w:b/>
          <w:sz w:val="24"/>
          <w:szCs w:val="24"/>
        </w:rPr>
        <w:t>5</w:t>
      </w:r>
      <w:r w:rsidRPr="00B727EB">
        <w:rPr>
          <w:rFonts w:ascii="Times New Roman" w:hAnsi="Times New Roman" w:cs="Times New Roman"/>
          <w:b/>
          <w:sz w:val="24"/>
          <w:szCs w:val="24"/>
        </w:rPr>
        <w:t>: Total Number of Requirements</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7"/>
        <w:gridCol w:w="2430"/>
        <w:gridCol w:w="1350"/>
        <w:gridCol w:w="1755"/>
        <w:gridCol w:w="1755"/>
      </w:tblGrid>
      <w:tr w:rsidR="00261B9B" w:rsidRPr="00B727EB" w14:paraId="1525D73D" w14:textId="77777777" w:rsidTr="00D3216E">
        <w:tc>
          <w:tcPr>
            <w:tcW w:w="1957" w:type="dxa"/>
            <w:shd w:val="clear" w:color="auto" w:fill="F2F2F2" w:themeFill="background1" w:themeFillShade="F2"/>
          </w:tcPr>
          <w:p w14:paraId="1196A5B8" w14:textId="77777777" w:rsidR="00261B9B" w:rsidRPr="00B727EB" w:rsidRDefault="00261B9B" w:rsidP="00D3216E">
            <w:pPr>
              <w:rPr>
                <w:rFonts w:ascii="Times New Roman" w:hAnsi="Times New Roman" w:cs="Times New Roman"/>
                <w:b/>
                <w:bCs/>
                <w:sz w:val="24"/>
                <w:szCs w:val="24"/>
              </w:rPr>
            </w:pPr>
          </w:p>
        </w:tc>
        <w:tc>
          <w:tcPr>
            <w:tcW w:w="7290" w:type="dxa"/>
            <w:gridSpan w:val="4"/>
            <w:shd w:val="clear" w:color="auto" w:fill="F2F2F2" w:themeFill="background1" w:themeFillShade="F2"/>
          </w:tcPr>
          <w:p w14:paraId="5B6036DE" w14:textId="77777777" w:rsidR="00261B9B" w:rsidRPr="00A74A3A" w:rsidRDefault="00261B9B" w:rsidP="00D3216E">
            <w:pPr>
              <w:jc w:val="center"/>
              <w:rPr>
                <w:rFonts w:ascii="Times New Roman" w:hAnsi="Times New Roman" w:cs="Times New Roman"/>
                <w:b/>
                <w:bCs/>
                <w:sz w:val="24"/>
                <w:szCs w:val="24"/>
              </w:rPr>
            </w:pPr>
            <w:r>
              <w:rPr>
                <w:rFonts w:ascii="Times New Roman" w:hAnsi="Times New Roman" w:cs="Times New Roman"/>
                <w:b/>
                <w:bCs/>
                <w:sz w:val="24"/>
                <w:szCs w:val="24"/>
              </w:rPr>
              <w:t xml:space="preserve">Number of </w:t>
            </w:r>
            <w:r w:rsidRPr="00A74A3A">
              <w:rPr>
                <w:rFonts w:ascii="Times New Roman" w:hAnsi="Times New Roman" w:cs="Times New Roman"/>
                <w:b/>
                <w:bCs/>
                <w:sz w:val="24"/>
                <w:szCs w:val="24"/>
              </w:rPr>
              <w:t>Requirements</w:t>
            </w:r>
          </w:p>
        </w:tc>
      </w:tr>
      <w:tr w:rsidR="00261B9B" w:rsidRPr="00B727EB" w14:paraId="1288F799" w14:textId="77777777" w:rsidTr="00D3216E">
        <w:tc>
          <w:tcPr>
            <w:tcW w:w="1957" w:type="dxa"/>
            <w:shd w:val="clear" w:color="auto" w:fill="F2F2F2" w:themeFill="background1" w:themeFillShade="F2"/>
          </w:tcPr>
          <w:p w14:paraId="67BF0AE9" w14:textId="77777777" w:rsidR="00261B9B" w:rsidRPr="00B727EB" w:rsidRDefault="00261B9B" w:rsidP="00D3216E">
            <w:pPr>
              <w:rPr>
                <w:rFonts w:ascii="Times New Roman" w:hAnsi="Times New Roman" w:cs="Times New Roman"/>
                <w:b/>
                <w:bCs/>
                <w:sz w:val="24"/>
                <w:szCs w:val="24"/>
              </w:rPr>
            </w:pPr>
            <w:r w:rsidRPr="00B727EB">
              <w:rPr>
                <w:rFonts w:ascii="Times New Roman" w:hAnsi="Times New Roman" w:cs="Times New Roman"/>
                <w:b/>
                <w:bCs/>
                <w:sz w:val="24"/>
                <w:szCs w:val="24"/>
              </w:rPr>
              <w:t>Chapter number</w:t>
            </w:r>
          </w:p>
        </w:tc>
        <w:tc>
          <w:tcPr>
            <w:tcW w:w="2430" w:type="dxa"/>
            <w:shd w:val="clear" w:color="auto" w:fill="F2F2F2" w:themeFill="background1" w:themeFillShade="F2"/>
          </w:tcPr>
          <w:p w14:paraId="27127EFD" w14:textId="77777777" w:rsidR="00261B9B" w:rsidRPr="00B727EB" w:rsidRDefault="00261B9B" w:rsidP="00D3216E">
            <w:pPr>
              <w:jc w:val="center"/>
              <w:rPr>
                <w:rFonts w:ascii="Times New Roman" w:hAnsi="Times New Roman" w:cs="Times New Roman"/>
                <w:b/>
                <w:bCs/>
                <w:sz w:val="24"/>
                <w:szCs w:val="24"/>
                <w:u w:val="single"/>
              </w:rPr>
            </w:pPr>
            <w:r>
              <w:rPr>
                <w:rFonts w:ascii="Times New Roman" w:hAnsi="Times New Roman" w:cs="Times New Roman"/>
                <w:b/>
                <w:bCs/>
                <w:sz w:val="24"/>
                <w:szCs w:val="24"/>
              </w:rPr>
              <w:t>Initial Count</w:t>
            </w:r>
          </w:p>
        </w:tc>
        <w:tc>
          <w:tcPr>
            <w:tcW w:w="1350" w:type="dxa"/>
            <w:shd w:val="clear" w:color="auto" w:fill="F2F2F2" w:themeFill="background1" w:themeFillShade="F2"/>
          </w:tcPr>
          <w:p w14:paraId="0B9E6A6F" w14:textId="77777777" w:rsidR="00261B9B" w:rsidRPr="00A74A3A" w:rsidRDefault="00261B9B" w:rsidP="00D3216E">
            <w:pPr>
              <w:jc w:val="center"/>
              <w:rPr>
                <w:rFonts w:ascii="Times New Roman" w:hAnsi="Times New Roman" w:cs="Times New Roman"/>
                <w:b/>
                <w:bCs/>
                <w:sz w:val="24"/>
                <w:szCs w:val="24"/>
              </w:rPr>
            </w:pPr>
            <w:r>
              <w:rPr>
                <w:rFonts w:ascii="Times New Roman" w:hAnsi="Times New Roman" w:cs="Times New Roman"/>
                <w:b/>
                <w:bCs/>
                <w:sz w:val="24"/>
                <w:szCs w:val="24"/>
              </w:rPr>
              <w:t>Additions</w:t>
            </w:r>
          </w:p>
        </w:tc>
        <w:tc>
          <w:tcPr>
            <w:tcW w:w="1755" w:type="dxa"/>
            <w:shd w:val="clear" w:color="auto" w:fill="F2F2F2" w:themeFill="background1" w:themeFillShade="F2"/>
          </w:tcPr>
          <w:p w14:paraId="5765D27B" w14:textId="77777777" w:rsidR="00261B9B" w:rsidRPr="00A74A3A" w:rsidRDefault="00261B9B" w:rsidP="00D3216E">
            <w:pPr>
              <w:jc w:val="center"/>
              <w:rPr>
                <w:rFonts w:ascii="Times New Roman" w:hAnsi="Times New Roman" w:cs="Times New Roman"/>
                <w:b/>
                <w:bCs/>
                <w:sz w:val="24"/>
                <w:szCs w:val="24"/>
              </w:rPr>
            </w:pPr>
            <w:r w:rsidRPr="00A74A3A">
              <w:rPr>
                <w:rFonts w:ascii="Times New Roman" w:hAnsi="Times New Roman" w:cs="Times New Roman"/>
                <w:b/>
                <w:bCs/>
                <w:sz w:val="24"/>
                <w:szCs w:val="24"/>
              </w:rPr>
              <w:t>Subtractions</w:t>
            </w:r>
          </w:p>
        </w:tc>
        <w:tc>
          <w:tcPr>
            <w:tcW w:w="1755" w:type="dxa"/>
            <w:shd w:val="clear" w:color="auto" w:fill="F2F2F2" w:themeFill="background1" w:themeFillShade="F2"/>
          </w:tcPr>
          <w:p w14:paraId="78488E53" w14:textId="77777777" w:rsidR="00261B9B" w:rsidRPr="00A74A3A" w:rsidRDefault="00261B9B" w:rsidP="00D3216E">
            <w:pPr>
              <w:jc w:val="center"/>
              <w:rPr>
                <w:rFonts w:ascii="Times New Roman" w:hAnsi="Times New Roman" w:cs="Times New Roman"/>
                <w:b/>
                <w:bCs/>
                <w:sz w:val="24"/>
                <w:szCs w:val="24"/>
              </w:rPr>
            </w:pPr>
            <w:r>
              <w:rPr>
                <w:rFonts w:ascii="Times New Roman" w:hAnsi="Times New Roman" w:cs="Times New Roman"/>
                <w:b/>
                <w:bCs/>
                <w:sz w:val="24"/>
                <w:szCs w:val="24"/>
              </w:rPr>
              <w:t>Net Change</w:t>
            </w:r>
          </w:p>
        </w:tc>
      </w:tr>
      <w:tr w:rsidR="00F77A87" w:rsidRPr="00B727EB" w14:paraId="7B7A3E84" w14:textId="77777777" w:rsidTr="00D3216E">
        <w:tc>
          <w:tcPr>
            <w:tcW w:w="1957" w:type="dxa"/>
            <w:shd w:val="clear" w:color="auto" w:fill="F2F2F2" w:themeFill="background1" w:themeFillShade="F2"/>
          </w:tcPr>
          <w:p w14:paraId="2B8F5C5C" w14:textId="09051DFF" w:rsidR="00F77A87" w:rsidRPr="009C3102" w:rsidRDefault="00D60A1B" w:rsidP="00F77A87">
            <w:pPr>
              <w:rPr>
                <w:rFonts w:ascii="Times New Roman" w:hAnsi="Times New Roman" w:cs="Times New Roman"/>
                <w:sz w:val="24"/>
                <w:szCs w:val="24"/>
              </w:rPr>
            </w:pPr>
            <w:r>
              <w:rPr>
                <w:rFonts w:ascii="Times New Roman" w:hAnsi="Times New Roman" w:cs="Times New Roman"/>
                <w:sz w:val="24"/>
                <w:szCs w:val="24"/>
              </w:rPr>
              <w:t>12</w:t>
            </w:r>
            <w:r w:rsidRPr="008318E0">
              <w:rPr>
                <w:rFonts w:ascii="Times New Roman" w:hAnsi="Times New Roman" w:cs="Times New Roman"/>
                <w:sz w:val="24"/>
                <w:szCs w:val="24"/>
              </w:rPr>
              <w:t xml:space="preserve"> VAC </w:t>
            </w:r>
            <w:r>
              <w:rPr>
                <w:rFonts w:ascii="Times New Roman" w:hAnsi="Times New Roman" w:cs="Times New Roman"/>
                <w:sz w:val="24"/>
                <w:szCs w:val="24"/>
              </w:rPr>
              <w:t>5</w:t>
            </w:r>
            <w:r w:rsidRPr="008318E0">
              <w:rPr>
                <w:rFonts w:ascii="Times New Roman" w:hAnsi="Times New Roman" w:cs="Times New Roman"/>
                <w:sz w:val="24"/>
                <w:szCs w:val="24"/>
              </w:rPr>
              <w:t>-</w:t>
            </w:r>
            <w:r>
              <w:rPr>
                <w:rFonts w:ascii="Times New Roman" w:hAnsi="Times New Roman" w:cs="Times New Roman"/>
                <w:sz w:val="24"/>
                <w:szCs w:val="24"/>
              </w:rPr>
              <w:t>440</w:t>
            </w:r>
          </w:p>
        </w:tc>
        <w:tc>
          <w:tcPr>
            <w:tcW w:w="2430" w:type="dxa"/>
            <w:shd w:val="clear" w:color="auto" w:fill="F2F2F2" w:themeFill="background1" w:themeFillShade="F2"/>
          </w:tcPr>
          <w:p w14:paraId="35D6FC9B" w14:textId="2E01CAC7" w:rsidR="00F77A87" w:rsidRPr="00B727EB" w:rsidRDefault="00D60A1B" w:rsidP="00F77A87">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shd w:val="clear" w:color="auto" w:fill="F2F2F2" w:themeFill="background1" w:themeFillShade="F2"/>
          </w:tcPr>
          <w:p w14:paraId="13A58F38" w14:textId="0E55A350" w:rsidR="00F77A87" w:rsidRPr="00B727EB" w:rsidRDefault="00D60A1B" w:rsidP="00F77A87">
            <w:pPr>
              <w:jc w:val="center"/>
              <w:rPr>
                <w:rFonts w:ascii="Times New Roman" w:hAnsi="Times New Roman" w:cs="Times New Roman"/>
                <w:sz w:val="24"/>
                <w:szCs w:val="24"/>
              </w:rPr>
            </w:pPr>
            <w:r>
              <w:rPr>
                <w:rFonts w:ascii="Times New Roman" w:hAnsi="Times New Roman" w:cs="Times New Roman"/>
                <w:sz w:val="24"/>
                <w:szCs w:val="24"/>
              </w:rPr>
              <w:t>1</w:t>
            </w:r>
          </w:p>
        </w:tc>
        <w:tc>
          <w:tcPr>
            <w:tcW w:w="1755" w:type="dxa"/>
            <w:shd w:val="clear" w:color="auto" w:fill="F2F2F2" w:themeFill="background1" w:themeFillShade="F2"/>
          </w:tcPr>
          <w:p w14:paraId="517400B4" w14:textId="77777777" w:rsidR="00F77A87" w:rsidRPr="00B727EB" w:rsidRDefault="00F77A87" w:rsidP="00F77A87">
            <w:pPr>
              <w:jc w:val="center"/>
              <w:rPr>
                <w:rFonts w:ascii="Times New Roman" w:hAnsi="Times New Roman" w:cs="Times New Roman"/>
                <w:sz w:val="24"/>
                <w:szCs w:val="24"/>
              </w:rPr>
            </w:pPr>
            <w:r>
              <w:rPr>
                <w:rFonts w:ascii="Times New Roman" w:hAnsi="Times New Roman" w:cs="Times New Roman"/>
                <w:sz w:val="24"/>
                <w:szCs w:val="24"/>
              </w:rPr>
              <w:t>0</w:t>
            </w:r>
          </w:p>
        </w:tc>
        <w:tc>
          <w:tcPr>
            <w:tcW w:w="1755" w:type="dxa"/>
            <w:shd w:val="clear" w:color="auto" w:fill="F2F2F2" w:themeFill="background1" w:themeFillShade="F2"/>
          </w:tcPr>
          <w:p w14:paraId="6A4BDD6B" w14:textId="3524A956" w:rsidR="00F77A87" w:rsidRPr="00B727EB" w:rsidRDefault="0024112E" w:rsidP="00F77A87">
            <w:pPr>
              <w:jc w:val="center"/>
              <w:rPr>
                <w:rFonts w:ascii="Times New Roman" w:hAnsi="Times New Roman" w:cs="Times New Roman"/>
                <w:sz w:val="24"/>
                <w:szCs w:val="24"/>
              </w:rPr>
            </w:pPr>
            <w:r>
              <w:rPr>
                <w:rFonts w:ascii="Times New Roman" w:hAnsi="Times New Roman" w:cs="Times New Roman"/>
                <w:sz w:val="24"/>
                <w:szCs w:val="24"/>
              </w:rPr>
              <w:t>+</w:t>
            </w:r>
            <w:r w:rsidR="000C6743">
              <w:rPr>
                <w:rFonts w:ascii="Times New Roman" w:hAnsi="Times New Roman" w:cs="Times New Roman"/>
                <w:sz w:val="24"/>
                <w:szCs w:val="24"/>
              </w:rPr>
              <w:t>1</w:t>
            </w:r>
          </w:p>
        </w:tc>
      </w:tr>
      <w:tr w:rsidR="00261B9B" w:rsidRPr="00B727EB" w14:paraId="6FCF4B06" w14:textId="77777777" w:rsidTr="00D3216E">
        <w:tc>
          <w:tcPr>
            <w:tcW w:w="1957" w:type="dxa"/>
            <w:shd w:val="clear" w:color="auto" w:fill="F2F2F2" w:themeFill="background1" w:themeFillShade="F2"/>
          </w:tcPr>
          <w:p w14:paraId="1BBD3655" w14:textId="77777777" w:rsidR="00261B9B" w:rsidRPr="00B727EB" w:rsidRDefault="00261B9B" w:rsidP="00D3216E">
            <w:pPr>
              <w:rPr>
                <w:rFonts w:ascii="Times New Roman" w:hAnsi="Times New Roman" w:cs="Times New Roman"/>
                <w:sz w:val="24"/>
                <w:szCs w:val="24"/>
              </w:rPr>
            </w:pPr>
          </w:p>
        </w:tc>
        <w:tc>
          <w:tcPr>
            <w:tcW w:w="2430" w:type="dxa"/>
            <w:shd w:val="clear" w:color="auto" w:fill="F2F2F2" w:themeFill="background1" w:themeFillShade="F2"/>
          </w:tcPr>
          <w:p w14:paraId="44DA0F67" w14:textId="77777777" w:rsidR="00261B9B" w:rsidRPr="00B727EB" w:rsidRDefault="00261B9B" w:rsidP="00D3216E">
            <w:pPr>
              <w:jc w:val="center"/>
              <w:rPr>
                <w:rFonts w:ascii="Times New Roman" w:hAnsi="Times New Roman" w:cs="Times New Roman"/>
                <w:sz w:val="24"/>
                <w:szCs w:val="24"/>
              </w:rPr>
            </w:pPr>
          </w:p>
        </w:tc>
        <w:tc>
          <w:tcPr>
            <w:tcW w:w="1350" w:type="dxa"/>
            <w:shd w:val="clear" w:color="auto" w:fill="F2F2F2" w:themeFill="background1" w:themeFillShade="F2"/>
          </w:tcPr>
          <w:p w14:paraId="7C8DC8EB" w14:textId="77777777" w:rsidR="00261B9B" w:rsidRPr="00B727EB" w:rsidRDefault="00261B9B" w:rsidP="00D3216E">
            <w:pPr>
              <w:jc w:val="center"/>
              <w:rPr>
                <w:rFonts w:ascii="Times New Roman" w:hAnsi="Times New Roman" w:cs="Times New Roman"/>
                <w:sz w:val="24"/>
                <w:szCs w:val="24"/>
              </w:rPr>
            </w:pPr>
          </w:p>
        </w:tc>
        <w:tc>
          <w:tcPr>
            <w:tcW w:w="1755" w:type="dxa"/>
            <w:shd w:val="clear" w:color="auto" w:fill="F2F2F2" w:themeFill="background1" w:themeFillShade="F2"/>
          </w:tcPr>
          <w:p w14:paraId="6661CBCA" w14:textId="77777777" w:rsidR="00261B9B" w:rsidRPr="00B727EB" w:rsidRDefault="00261B9B" w:rsidP="00D3216E">
            <w:pPr>
              <w:jc w:val="center"/>
              <w:rPr>
                <w:rFonts w:ascii="Times New Roman" w:hAnsi="Times New Roman" w:cs="Times New Roman"/>
                <w:sz w:val="24"/>
                <w:szCs w:val="24"/>
              </w:rPr>
            </w:pPr>
          </w:p>
        </w:tc>
        <w:tc>
          <w:tcPr>
            <w:tcW w:w="1755" w:type="dxa"/>
            <w:shd w:val="clear" w:color="auto" w:fill="F2F2F2" w:themeFill="background1" w:themeFillShade="F2"/>
          </w:tcPr>
          <w:p w14:paraId="50D3FE4A" w14:textId="77777777" w:rsidR="00261B9B" w:rsidRPr="00B727EB" w:rsidRDefault="00261B9B" w:rsidP="00D3216E">
            <w:pPr>
              <w:jc w:val="center"/>
              <w:rPr>
                <w:rFonts w:ascii="Times New Roman" w:hAnsi="Times New Roman" w:cs="Times New Roman"/>
                <w:sz w:val="24"/>
                <w:szCs w:val="24"/>
              </w:rPr>
            </w:pPr>
          </w:p>
        </w:tc>
      </w:tr>
      <w:tr w:rsidR="00261B9B" w:rsidRPr="00B727EB" w14:paraId="228741BE" w14:textId="77777777" w:rsidTr="00D3216E">
        <w:tc>
          <w:tcPr>
            <w:tcW w:w="1957" w:type="dxa"/>
            <w:shd w:val="clear" w:color="auto" w:fill="F2F2F2" w:themeFill="background1" w:themeFillShade="F2"/>
          </w:tcPr>
          <w:p w14:paraId="7E7E25D4" w14:textId="77777777" w:rsidR="00261B9B" w:rsidRPr="00B727EB" w:rsidRDefault="00261B9B" w:rsidP="00D3216E">
            <w:pPr>
              <w:rPr>
                <w:rFonts w:ascii="Times New Roman" w:hAnsi="Times New Roman" w:cs="Times New Roman"/>
                <w:sz w:val="24"/>
                <w:szCs w:val="24"/>
              </w:rPr>
            </w:pPr>
          </w:p>
        </w:tc>
        <w:tc>
          <w:tcPr>
            <w:tcW w:w="2430" w:type="dxa"/>
            <w:shd w:val="clear" w:color="auto" w:fill="F2F2F2" w:themeFill="background1" w:themeFillShade="F2"/>
          </w:tcPr>
          <w:p w14:paraId="487E3192" w14:textId="77777777" w:rsidR="00261B9B" w:rsidRPr="00B727EB" w:rsidRDefault="00261B9B" w:rsidP="00D3216E">
            <w:pPr>
              <w:jc w:val="center"/>
              <w:rPr>
                <w:rFonts w:ascii="Times New Roman" w:hAnsi="Times New Roman" w:cs="Times New Roman"/>
                <w:sz w:val="24"/>
                <w:szCs w:val="24"/>
              </w:rPr>
            </w:pPr>
          </w:p>
        </w:tc>
        <w:tc>
          <w:tcPr>
            <w:tcW w:w="1350" w:type="dxa"/>
            <w:shd w:val="clear" w:color="auto" w:fill="F2F2F2" w:themeFill="background1" w:themeFillShade="F2"/>
          </w:tcPr>
          <w:p w14:paraId="2C409C1C" w14:textId="77777777" w:rsidR="00261B9B" w:rsidRPr="00B727EB" w:rsidRDefault="00261B9B" w:rsidP="00D3216E">
            <w:pPr>
              <w:jc w:val="center"/>
              <w:rPr>
                <w:rFonts w:ascii="Times New Roman" w:hAnsi="Times New Roman" w:cs="Times New Roman"/>
                <w:sz w:val="24"/>
                <w:szCs w:val="24"/>
              </w:rPr>
            </w:pPr>
          </w:p>
        </w:tc>
        <w:tc>
          <w:tcPr>
            <w:tcW w:w="1755" w:type="dxa"/>
            <w:shd w:val="clear" w:color="auto" w:fill="F2F2F2" w:themeFill="background1" w:themeFillShade="F2"/>
          </w:tcPr>
          <w:p w14:paraId="45B1B17E" w14:textId="77777777" w:rsidR="00261B9B" w:rsidRPr="00B727EB" w:rsidRDefault="00261B9B" w:rsidP="00D3216E">
            <w:pPr>
              <w:jc w:val="center"/>
              <w:rPr>
                <w:rFonts w:ascii="Times New Roman" w:hAnsi="Times New Roman" w:cs="Times New Roman"/>
                <w:sz w:val="24"/>
                <w:szCs w:val="24"/>
              </w:rPr>
            </w:pPr>
          </w:p>
        </w:tc>
        <w:tc>
          <w:tcPr>
            <w:tcW w:w="1755" w:type="dxa"/>
            <w:shd w:val="clear" w:color="auto" w:fill="F2F2F2" w:themeFill="background1" w:themeFillShade="F2"/>
          </w:tcPr>
          <w:p w14:paraId="4CF30803" w14:textId="77777777" w:rsidR="00261B9B" w:rsidRPr="00B727EB" w:rsidRDefault="00261B9B" w:rsidP="00D3216E">
            <w:pPr>
              <w:jc w:val="center"/>
              <w:rPr>
                <w:rFonts w:ascii="Times New Roman" w:hAnsi="Times New Roman" w:cs="Times New Roman"/>
                <w:sz w:val="24"/>
                <w:szCs w:val="24"/>
              </w:rPr>
            </w:pPr>
          </w:p>
        </w:tc>
      </w:tr>
      <w:tr w:rsidR="00261B9B" w:rsidRPr="00B727EB" w14:paraId="448AEDE6" w14:textId="77777777" w:rsidTr="00D3216E">
        <w:tc>
          <w:tcPr>
            <w:tcW w:w="1957" w:type="dxa"/>
            <w:shd w:val="clear" w:color="auto" w:fill="F2F2F2" w:themeFill="background1" w:themeFillShade="F2"/>
          </w:tcPr>
          <w:p w14:paraId="39F1EA05" w14:textId="77777777" w:rsidR="00261B9B" w:rsidRPr="00B727EB" w:rsidRDefault="00261B9B" w:rsidP="00D3216E">
            <w:pPr>
              <w:rPr>
                <w:rFonts w:ascii="Times New Roman" w:hAnsi="Times New Roman" w:cs="Times New Roman"/>
                <w:sz w:val="24"/>
                <w:szCs w:val="24"/>
              </w:rPr>
            </w:pPr>
          </w:p>
        </w:tc>
        <w:tc>
          <w:tcPr>
            <w:tcW w:w="2430" w:type="dxa"/>
            <w:shd w:val="clear" w:color="auto" w:fill="F2F2F2" w:themeFill="background1" w:themeFillShade="F2"/>
          </w:tcPr>
          <w:p w14:paraId="10AB8D0C" w14:textId="77777777" w:rsidR="00261B9B" w:rsidRPr="00B727EB" w:rsidRDefault="00261B9B" w:rsidP="00D3216E">
            <w:pPr>
              <w:jc w:val="center"/>
              <w:rPr>
                <w:rFonts w:ascii="Times New Roman" w:hAnsi="Times New Roman" w:cs="Times New Roman"/>
                <w:sz w:val="24"/>
                <w:szCs w:val="24"/>
              </w:rPr>
            </w:pPr>
          </w:p>
        </w:tc>
        <w:tc>
          <w:tcPr>
            <w:tcW w:w="1350" w:type="dxa"/>
            <w:shd w:val="clear" w:color="auto" w:fill="F2F2F2" w:themeFill="background1" w:themeFillShade="F2"/>
          </w:tcPr>
          <w:p w14:paraId="204EC6ED" w14:textId="77777777" w:rsidR="00261B9B" w:rsidRPr="00B727EB" w:rsidRDefault="00261B9B" w:rsidP="00D3216E">
            <w:pPr>
              <w:jc w:val="center"/>
              <w:rPr>
                <w:rFonts w:ascii="Times New Roman" w:hAnsi="Times New Roman" w:cs="Times New Roman"/>
                <w:sz w:val="24"/>
                <w:szCs w:val="24"/>
              </w:rPr>
            </w:pPr>
          </w:p>
        </w:tc>
        <w:tc>
          <w:tcPr>
            <w:tcW w:w="1755" w:type="dxa"/>
            <w:shd w:val="clear" w:color="auto" w:fill="F2F2F2" w:themeFill="background1" w:themeFillShade="F2"/>
          </w:tcPr>
          <w:p w14:paraId="0932231B" w14:textId="77777777" w:rsidR="00261B9B" w:rsidRPr="00B727EB" w:rsidRDefault="00261B9B" w:rsidP="00D3216E">
            <w:pPr>
              <w:jc w:val="center"/>
              <w:rPr>
                <w:rFonts w:ascii="Times New Roman" w:hAnsi="Times New Roman" w:cs="Times New Roman"/>
                <w:sz w:val="24"/>
                <w:szCs w:val="24"/>
              </w:rPr>
            </w:pPr>
          </w:p>
        </w:tc>
        <w:tc>
          <w:tcPr>
            <w:tcW w:w="1755" w:type="dxa"/>
            <w:shd w:val="clear" w:color="auto" w:fill="F2F2F2" w:themeFill="background1" w:themeFillShade="F2"/>
          </w:tcPr>
          <w:p w14:paraId="63796E57" w14:textId="77777777" w:rsidR="00261B9B" w:rsidRPr="00B727EB" w:rsidRDefault="00261B9B" w:rsidP="00D3216E">
            <w:pPr>
              <w:jc w:val="center"/>
              <w:rPr>
                <w:rFonts w:ascii="Times New Roman" w:hAnsi="Times New Roman" w:cs="Times New Roman"/>
                <w:sz w:val="24"/>
                <w:szCs w:val="24"/>
              </w:rPr>
            </w:pPr>
          </w:p>
        </w:tc>
      </w:tr>
      <w:tr w:rsidR="00261B9B" w:rsidRPr="00B727EB" w14:paraId="3F69CE8C" w14:textId="77777777" w:rsidTr="00D3216E">
        <w:tc>
          <w:tcPr>
            <w:tcW w:w="1957" w:type="dxa"/>
            <w:shd w:val="clear" w:color="auto" w:fill="F2F2F2" w:themeFill="background1" w:themeFillShade="F2"/>
          </w:tcPr>
          <w:p w14:paraId="20D578C8" w14:textId="77777777" w:rsidR="00261B9B" w:rsidRPr="00B727EB" w:rsidRDefault="00261B9B" w:rsidP="00D3216E">
            <w:pPr>
              <w:rPr>
                <w:rFonts w:ascii="Times New Roman" w:hAnsi="Times New Roman" w:cs="Times New Roman"/>
                <w:sz w:val="24"/>
                <w:szCs w:val="24"/>
              </w:rPr>
            </w:pPr>
          </w:p>
        </w:tc>
        <w:tc>
          <w:tcPr>
            <w:tcW w:w="2430" w:type="dxa"/>
            <w:shd w:val="clear" w:color="auto" w:fill="F2F2F2" w:themeFill="background1" w:themeFillShade="F2"/>
          </w:tcPr>
          <w:p w14:paraId="38875D89" w14:textId="77777777" w:rsidR="00261B9B" w:rsidRPr="00B727EB" w:rsidRDefault="00261B9B" w:rsidP="00D3216E">
            <w:pPr>
              <w:jc w:val="center"/>
              <w:rPr>
                <w:rFonts w:ascii="Times New Roman" w:hAnsi="Times New Roman" w:cs="Times New Roman"/>
                <w:sz w:val="24"/>
                <w:szCs w:val="24"/>
              </w:rPr>
            </w:pPr>
          </w:p>
        </w:tc>
        <w:tc>
          <w:tcPr>
            <w:tcW w:w="1350" w:type="dxa"/>
            <w:shd w:val="clear" w:color="auto" w:fill="F2F2F2" w:themeFill="background1" w:themeFillShade="F2"/>
          </w:tcPr>
          <w:p w14:paraId="3C1C122F" w14:textId="77777777" w:rsidR="00261B9B" w:rsidRPr="00B727EB" w:rsidRDefault="00261B9B" w:rsidP="00D3216E">
            <w:pPr>
              <w:jc w:val="center"/>
              <w:rPr>
                <w:rFonts w:ascii="Times New Roman" w:hAnsi="Times New Roman" w:cs="Times New Roman"/>
                <w:sz w:val="24"/>
                <w:szCs w:val="24"/>
              </w:rPr>
            </w:pPr>
          </w:p>
        </w:tc>
        <w:tc>
          <w:tcPr>
            <w:tcW w:w="1755" w:type="dxa"/>
            <w:shd w:val="clear" w:color="auto" w:fill="F2F2F2" w:themeFill="background1" w:themeFillShade="F2"/>
          </w:tcPr>
          <w:p w14:paraId="1BF25E82" w14:textId="77777777" w:rsidR="00261B9B" w:rsidRPr="00B727EB" w:rsidRDefault="00261B9B" w:rsidP="00D3216E">
            <w:pPr>
              <w:jc w:val="center"/>
              <w:rPr>
                <w:rFonts w:ascii="Times New Roman" w:hAnsi="Times New Roman" w:cs="Times New Roman"/>
                <w:sz w:val="24"/>
                <w:szCs w:val="24"/>
              </w:rPr>
            </w:pPr>
          </w:p>
        </w:tc>
        <w:tc>
          <w:tcPr>
            <w:tcW w:w="1755" w:type="dxa"/>
            <w:shd w:val="clear" w:color="auto" w:fill="F2F2F2" w:themeFill="background1" w:themeFillShade="F2"/>
          </w:tcPr>
          <w:p w14:paraId="3C205501" w14:textId="77777777" w:rsidR="00261B9B" w:rsidRPr="00B727EB" w:rsidRDefault="00261B9B" w:rsidP="00D3216E">
            <w:pPr>
              <w:jc w:val="center"/>
              <w:rPr>
                <w:rFonts w:ascii="Times New Roman" w:hAnsi="Times New Roman" w:cs="Times New Roman"/>
                <w:sz w:val="24"/>
                <w:szCs w:val="24"/>
              </w:rPr>
            </w:pPr>
          </w:p>
        </w:tc>
      </w:tr>
      <w:tr w:rsidR="00615A02" w:rsidRPr="00B727EB" w14:paraId="1CF95FDE" w14:textId="77777777" w:rsidTr="00D3216E">
        <w:tc>
          <w:tcPr>
            <w:tcW w:w="1957" w:type="dxa"/>
            <w:shd w:val="clear" w:color="auto" w:fill="F2F2F2" w:themeFill="background1" w:themeFillShade="F2"/>
          </w:tcPr>
          <w:p w14:paraId="592599C3" w14:textId="77777777" w:rsidR="00615A02" w:rsidRPr="00615A02" w:rsidRDefault="00615A02" w:rsidP="00D3216E">
            <w:pPr>
              <w:rPr>
                <w:rFonts w:ascii="Times New Roman" w:hAnsi="Times New Roman" w:cs="Times New Roman"/>
                <w:b/>
                <w:sz w:val="24"/>
                <w:szCs w:val="24"/>
              </w:rPr>
            </w:pPr>
            <w:r w:rsidRPr="00615A02">
              <w:rPr>
                <w:rFonts w:ascii="Times New Roman" w:hAnsi="Times New Roman" w:cs="Times New Roman"/>
                <w:b/>
                <w:sz w:val="24"/>
                <w:szCs w:val="24"/>
              </w:rPr>
              <w:t>TOTAL</w:t>
            </w:r>
          </w:p>
        </w:tc>
        <w:tc>
          <w:tcPr>
            <w:tcW w:w="2430" w:type="dxa"/>
            <w:shd w:val="clear" w:color="auto" w:fill="F2F2F2" w:themeFill="background1" w:themeFillShade="F2"/>
          </w:tcPr>
          <w:p w14:paraId="1288C3EE" w14:textId="228F7694" w:rsidR="00615A02" w:rsidRPr="00B727EB" w:rsidRDefault="00D60A1B" w:rsidP="00D3216E">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shd w:val="clear" w:color="auto" w:fill="F2F2F2" w:themeFill="background1" w:themeFillShade="F2"/>
          </w:tcPr>
          <w:p w14:paraId="23D13F21" w14:textId="3B898872" w:rsidR="00615A02" w:rsidRPr="00B727EB" w:rsidRDefault="00D60A1B" w:rsidP="00D3216E">
            <w:pPr>
              <w:jc w:val="center"/>
              <w:rPr>
                <w:rFonts w:ascii="Times New Roman" w:hAnsi="Times New Roman" w:cs="Times New Roman"/>
                <w:sz w:val="24"/>
                <w:szCs w:val="24"/>
              </w:rPr>
            </w:pPr>
            <w:r>
              <w:rPr>
                <w:rFonts w:ascii="Times New Roman" w:hAnsi="Times New Roman" w:cs="Times New Roman"/>
                <w:sz w:val="24"/>
                <w:szCs w:val="24"/>
              </w:rPr>
              <w:t>1</w:t>
            </w:r>
          </w:p>
        </w:tc>
        <w:tc>
          <w:tcPr>
            <w:tcW w:w="1755" w:type="dxa"/>
            <w:shd w:val="clear" w:color="auto" w:fill="F2F2F2" w:themeFill="background1" w:themeFillShade="F2"/>
          </w:tcPr>
          <w:p w14:paraId="2D6F9B46" w14:textId="77777777" w:rsidR="00615A02" w:rsidRPr="00B727EB" w:rsidRDefault="00F77A87" w:rsidP="00D3216E">
            <w:pPr>
              <w:jc w:val="center"/>
              <w:rPr>
                <w:rFonts w:ascii="Times New Roman" w:hAnsi="Times New Roman" w:cs="Times New Roman"/>
                <w:sz w:val="24"/>
                <w:szCs w:val="24"/>
              </w:rPr>
            </w:pPr>
            <w:r>
              <w:rPr>
                <w:rFonts w:ascii="Times New Roman" w:hAnsi="Times New Roman" w:cs="Times New Roman"/>
                <w:sz w:val="24"/>
                <w:szCs w:val="24"/>
              </w:rPr>
              <w:t>0</w:t>
            </w:r>
          </w:p>
        </w:tc>
        <w:tc>
          <w:tcPr>
            <w:tcW w:w="1755" w:type="dxa"/>
            <w:shd w:val="clear" w:color="auto" w:fill="F2F2F2" w:themeFill="background1" w:themeFillShade="F2"/>
          </w:tcPr>
          <w:p w14:paraId="2DA48E71" w14:textId="24FD261B" w:rsidR="00615A02" w:rsidRPr="00B727EB" w:rsidRDefault="0024112E" w:rsidP="00D3216E">
            <w:pPr>
              <w:jc w:val="center"/>
              <w:rPr>
                <w:rFonts w:ascii="Times New Roman" w:hAnsi="Times New Roman" w:cs="Times New Roman"/>
                <w:sz w:val="24"/>
                <w:szCs w:val="24"/>
              </w:rPr>
            </w:pPr>
            <w:r>
              <w:rPr>
                <w:rFonts w:ascii="Times New Roman" w:hAnsi="Times New Roman" w:cs="Times New Roman"/>
                <w:sz w:val="24"/>
                <w:szCs w:val="24"/>
              </w:rPr>
              <w:t>+</w:t>
            </w:r>
            <w:r w:rsidR="000C6743">
              <w:rPr>
                <w:rFonts w:ascii="Times New Roman" w:hAnsi="Times New Roman" w:cs="Times New Roman"/>
                <w:sz w:val="24"/>
                <w:szCs w:val="24"/>
              </w:rPr>
              <w:t>1</w:t>
            </w:r>
          </w:p>
        </w:tc>
      </w:tr>
    </w:tbl>
    <w:p w14:paraId="25DF80D2" w14:textId="77777777" w:rsidR="00261B9B" w:rsidRDefault="00261B9B" w:rsidP="00261B9B">
      <w:pPr>
        <w:spacing w:after="0"/>
        <w:rPr>
          <w:rFonts w:ascii="Times New Roman" w:hAnsi="Times New Roman" w:cs="Times New Roman"/>
          <w:b/>
          <w:sz w:val="24"/>
          <w:szCs w:val="24"/>
        </w:rPr>
      </w:pPr>
    </w:p>
    <w:p w14:paraId="0A5DC279" w14:textId="77777777" w:rsidR="00261B9B" w:rsidRDefault="00261B9B" w:rsidP="00261B9B">
      <w:pPr>
        <w:spacing w:after="0"/>
        <w:rPr>
          <w:rFonts w:ascii="Times New Roman" w:hAnsi="Times New Roman" w:cs="Times New Roman"/>
          <w:b/>
          <w:sz w:val="24"/>
          <w:szCs w:val="24"/>
        </w:rPr>
      </w:pPr>
    </w:p>
    <w:p w14:paraId="49FA48B0" w14:textId="77777777" w:rsidR="00D3216E" w:rsidRDefault="00D3216E"/>
    <w:sectPr w:rsidR="00D3216E" w:rsidSect="00D3216E">
      <w:footerReference w:type="default" r:id="rId7"/>
      <w:foot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DC29A" w14:textId="77777777" w:rsidR="00FE3E6B" w:rsidRDefault="00FE3E6B">
      <w:pPr>
        <w:spacing w:after="0" w:line="240" w:lineRule="auto"/>
      </w:pPr>
      <w:r>
        <w:separator/>
      </w:r>
    </w:p>
  </w:endnote>
  <w:endnote w:type="continuationSeparator" w:id="0">
    <w:p w14:paraId="1E27557C" w14:textId="77777777" w:rsidR="00FE3E6B" w:rsidRDefault="00FE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95905"/>
      <w:docPartObj>
        <w:docPartGallery w:val="Page Numbers (Bottom of Page)"/>
        <w:docPartUnique/>
      </w:docPartObj>
    </w:sdtPr>
    <w:sdtEndPr>
      <w:rPr>
        <w:rFonts w:ascii="Times New Roman" w:hAnsi="Times New Roman" w:cs="Times New Roman"/>
        <w:noProof/>
        <w:sz w:val="24"/>
        <w:szCs w:val="24"/>
      </w:rPr>
    </w:sdtEndPr>
    <w:sdtContent>
      <w:p w14:paraId="681D433D" w14:textId="18FE40AA" w:rsidR="00D3216E" w:rsidRPr="000F3356" w:rsidRDefault="00D3216E">
        <w:pPr>
          <w:pStyle w:val="Footer"/>
          <w:jc w:val="center"/>
          <w:rPr>
            <w:rFonts w:ascii="Times New Roman" w:hAnsi="Times New Roman" w:cs="Times New Roman"/>
            <w:sz w:val="24"/>
            <w:szCs w:val="24"/>
          </w:rPr>
        </w:pPr>
        <w:r w:rsidRPr="000F3356">
          <w:rPr>
            <w:rFonts w:ascii="Times New Roman" w:hAnsi="Times New Roman" w:cs="Times New Roman"/>
            <w:sz w:val="24"/>
            <w:szCs w:val="24"/>
          </w:rPr>
          <w:fldChar w:fldCharType="begin"/>
        </w:r>
        <w:r w:rsidRPr="000F3356">
          <w:rPr>
            <w:rFonts w:ascii="Times New Roman" w:hAnsi="Times New Roman" w:cs="Times New Roman"/>
            <w:sz w:val="24"/>
            <w:szCs w:val="24"/>
          </w:rPr>
          <w:instrText xml:space="preserve"> PAGE   \* MERGEFORMAT </w:instrText>
        </w:r>
        <w:r w:rsidRPr="000F3356">
          <w:rPr>
            <w:rFonts w:ascii="Times New Roman" w:hAnsi="Times New Roman" w:cs="Times New Roman"/>
            <w:sz w:val="24"/>
            <w:szCs w:val="24"/>
          </w:rPr>
          <w:fldChar w:fldCharType="separate"/>
        </w:r>
        <w:r w:rsidR="00FC217F">
          <w:rPr>
            <w:rFonts w:ascii="Times New Roman" w:hAnsi="Times New Roman" w:cs="Times New Roman"/>
            <w:noProof/>
            <w:sz w:val="24"/>
            <w:szCs w:val="24"/>
          </w:rPr>
          <w:t>4</w:t>
        </w:r>
        <w:r w:rsidRPr="000F3356">
          <w:rPr>
            <w:rFonts w:ascii="Times New Roman" w:hAnsi="Times New Roman" w:cs="Times New Roman"/>
            <w:noProof/>
            <w:sz w:val="24"/>
            <w:szCs w:val="24"/>
          </w:rPr>
          <w:fldChar w:fldCharType="end"/>
        </w:r>
      </w:p>
    </w:sdtContent>
  </w:sdt>
  <w:p w14:paraId="45A96EED" w14:textId="77777777" w:rsidR="00D3216E" w:rsidRDefault="00D32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680C" w14:textId="6B8220B0" w:rsidR="00D3216E" w:rsidRPr="00516CBE" w:rsidRDefault="00D3216E">
    <w:pPr>
      <w:pStyle w:val="Footer"/>
      <w:jc w:val="center"/>
      <w:rPr>
        <w:rFonts w:ascii="Times New Roman" w:hAnsi="Times New Roman" w:cs="Times New Roman"/>
        <w:sz w:val="24"/>
        <w:szCs w:val="24"/>
      </w:rPr>
    </w:pPr>
    <w:r w:rsidRPr="00516CBE">
      <w:rPr>
        <w:rFonts w:ascii="Times New Roman" w:hAnsi="Times New Roman" w:cs="Times New Roman"/>
        <w:sz w:val="24"/>
        <w:szCs w:val="24"/>
      </w:rPr>
      <w:fldChar w:fldCharType="begin"/>
    </w:r>
    <w:r w:rsidRPr="00516CBE">
      <w:rPr>
        <w:rFonts w:ascii="Times New Roman" w:hAnsi="Times New Roman" w:cs="Times New Roman"/>
        <w:sz w:val="24"/>
        <w:szCs w:val="24"/>
      </w:rPr>
      <w:instrText xml:space="preserve"> PAGE   \* MERGEFORMAT </w:instrText>
    </w:r>
    <w:r w:rsidRPr="00516CBE">
      <w:rPr>
        <w:rFonts w:ascii="Times New Roman" w:hAnsi="Times New Roman" w:cs="Times New Roman"/>
        <w:sz w:val="24"/>
        <w:szCs w:val="24"/>
      </w:rPr>
      <w:fldChar w:fldCharType="separate"/>
    </w:r>
    <w:r w:rsidR="00FC217F">
      <w:rPr>
        <w:rFonts w:ascii="Times New Roman" w:hAnsi="Times New Roman" w:cs="Times New Roman"/>
        <w:noProof/>
        <w:sz w:val="24"/>
        <w:szCs w:val="24"/>
      </w:rPr>
      <w:t>1</w:t>
    </w:r>
    <w:r w:rsidRPr="00516CBE">
      <w:rPr>
        <w:rFonts w:ascii="Times New Roman" w:hAnsi="Times New Roman" w:cs="Times New Roman"/>
        <w:noProof/>
        <w:sz w:val="24"/>
        <w:szCs w:val="24"/>
      </w:rPr>
      <w:fldChar w:fldCharType="end"/>
    </w:r>
  </w:p>
  <w:p w14:paraId="01084AC3" w14:textId="77777777" w:rsidR="00D3216E" w:rsidRDefault="00D32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7A61F" w14:textId="77777777" w:rsidR="00FE3E6B" w:rsidRDefault="00FE3E6B">
      <w:pPr>
        <w:spacing w:after="0" w:line="240" w:lineRule="auto"/>
      </w:pPr>
      <w:r>
        <w:separator/>
      </w:r>
    </w:p>
  </w:footnote>
  <w:footnote w:type="continuationSeparator" w:id="0">
    <w:p w14:paraId="72098B46" w14:textId="77777777" w:rsidR="00FE3E6B" w:rsidRDefault="00FE3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18CC"/>
    <w:multiLevelType w:val="hybridMultilevel"/>
    <w:tmpl w:val="49FA54F4"/>
    <w:lvl w:ilvl="0" w:tplc="DD6CF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C4BFE"/>
    <w:multiLevelType w:val="hybridMultilevel"/>
    <w:tmpl w:val="3768F3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22B3E07"/>
    <w:multiLevelType w:val="hybridMultilevel"/>
    <w:tmpl w:val="CAEA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76934"/>
    <w:multiLevelType w:val="hybridMultilevel"/>
    <w:tmpl w:val="BA6A2BBE"/>
    <w:lvl w:ilvl="0" w:tplc="DD6CF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A5BE3"/>
    <w:multiLevelType w:val="hybridMultilevel"/>
    <w:tmpl w:val="FFE8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C4251"/>
    <w:multiLevelType w:val="hybridMultilevel"/>
    <w:tmpl w:val="15E0B228"/>
    <w:lvl w:ilvl="0" w:tplc="4380EA2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647E1"/>
    <w:multiLevelType w:val="hybridMultilevel"/>
    <w:tmpl w:val="2EEC7B08"/>
    <w:lvl w:ilvl="0" w:tplc="DD6CF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800FE"/>
    <w:multiLevelType w:val="hybridMultilevel"/>
    <w:tmpl w:val="68A03522"/>
    <w:lvl w:ilvl="0" w:tplc="DD6CF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522E5"/>
    <w:multiLevelType w:val="hybridMultilevel"/>
    <w:tmpl w:val="DB02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26989"/>
    <w:multiLevelType w:val="hybridMultilevel"/>
    <w:tmpl w:val="0EAC2F12"/>
    <w:lvl w:ilvl="0" w:tplc="DD6CF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B7103"/>
    <w:multiLevelType w:val="hybridMultilevel"/>
    <w:tmpl w:val="15E0B228"/>
    <w:lvl w:ilvl="0" w:tplc="4380EA2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062B1"/>
    <w:multiLevelType w:val="hybridMultilevel"/>
    <w:tmpl w:val="15E0B228"/>
    <w:lvl w:ilvl="0" w:tplc="4380EA2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92C1F"/>
    <w:multiLevelType w:val="hybridMultilevel"/>
    <w:tmpl w:val="BA6A2BBE"/>
    <w:lvl w:ilvl="0" w:tplc="DD6CF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C631A"/>
    <w:multiLevelType w:val="hybridMultilevel"/>
    <w:tmpl w:val="86DE8EC4"/>
    <w:lvl w:ilvl="0" w:tplc="DD6CF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04632"/>
    <w:multiLevelType w:val="hybridMultilevel"/>
    <w:tmpl w:val="86DE8EC4"/>
    <w:lvl w:ilvl="0" w:tplc="DD6CF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A10812"/>
    <w:multiLevelType w:val="hybridMultilevel"/>
    <w:tmpl w:val="49FA54F4"/>
    <w:lvl w:ilvl="0" w:tplc="DD6CF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26583"/>
    <w:multiLevelType w:val="hybridMultilevel"/>
    <w:tmpl w:val="2EEC7B08"/>
    <w:lvl w:ilvl="0" w:tplc="DD6CF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96ED4"/>
    <w:multiLevelType w:val="hybridMultilevel"/>
    <w:tmpl w:val="2EEC7B08"/>
    <w:lvl w:ilvl="0" w:tplc="DD6CF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EF730B"/>
    <w:multiLevelType w:val="hybridMultilevel"/>
    <w:tmpl w:val="5CC2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F7D8D"/>
    <w:multiLevelType w:val="hybridMultilevel"/>
    <w:tmpl w:val="BA6A2BBE"/>
    <w:lvl w:ilvl="0" w:tplc="DD6CFE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418A5"/>
    <w:multiLevelType w:val="hybridMultilevel"/>
    <w:tmpl w:val="50F6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2"/>
  </w:num>
  <w:num w:numId="5">
    <w:abstractNumId w:val="14"/>
  </w:num>
  <w:num w:numId="6">
    <w:abstractNumId w:val="15"/>
  </w:num>
  <w:num w:numId="7">
    <w:abstractNumId w:val="19"/>
  </w:num>
  <w:num w:numId="8">
    <w:abstractNumId w:val="13"/>
  </w:num>
  <w:num w:numId="9">
    <w:abstractNumId w:val="11"/>
  </w:num>
  <w:num w:numId="10">
    <w:abstractNumId w:val="0"/>
  </w:num>
  <w:num w:numId="11">
    <w:abstractNumId w:val="12"/>
  </w:num>
  <w:num w:numId="12">
    <w:abstractNumId w:val="5"/>
  </w:num>
  <w:num w:numId="13">
    <w:abstractNumId w:val="17"/>
  </w:num>
  <w:num w:numId="14">
    <w:abstractNumId w:val="3"/>
  </w:num>
  <w:num w:numId="15">
    <w:abstractNumId w:val="16"/>
  </w:num>
  <w:num w:numId="16">
    <w:abstractNumId w:val="6"/>
  </w:num>
  <w:num w:numId="17">
    <w:abstractNumId w:val="7"/>
  </w:num>
  <w:num w:numId="18">
    <w:abstractNumId w:val="1"/>
  </w:num>
  <w:num w:numId="19">
    <w:abstractNumId w:val="9"/>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9B"/>
    <w:rsid w:val="000376E8"/>
    <w:rsid w:val="00053FF3"/>
    <w:rsid w:val="000764FC"/>
    <w:rsid w:val="00091384"/>
    <w:rsid w:val="000B06A9"/>
    <w:rsid w:val="000C6743"/>
    <w:rsid w:val="000D5ECF"/>
    <w:rsid w:val="000D6104"/>
    <w:rsid w:val="001146CF"/>
    <w:rsid w:val="001942DC"/>
    <w:rsid w:val="00197D30"/>
    <w:rsid w:val="001D0FF5"/>
    <w:rsid w:val="001D68B0"/>
    <w:rsid w:val="00220A8C"/>
    <w:rsid w:val="00234571"/>
    <w:rsid w:val="0024112E"/>
    <w:rsid w:val="00261B9B"/>
    <w:rsid w:val="00270CA1"/>
    <w:rsid w:val="00283960"/>
    <w:rsid w:val="002945D5"/>
    <w:rsid w:val="002C4533"/>
    <w:rsid w:val="00301E9D"/>
    <w:rsid w:val="00375BEE"/>
    <w:rsid w:val="003832E6"/>
    <w:rsid w:val="00391606"/>
    <w:rsid w:val="003B125A"/>
    <w:rsid w:val="003C1BD8"/>
    <w:rsid w:val="003C540F"/>
    <w:rsid w:val="003E5FA7"/>
    <w:rsid w:val="00446F3C"/>
    <w:rsid w:val="0048714C"/>
    <w:rsid w:val="00492E37"/>
    <w:rsid w:val="004D145B"/>
    <w:rsid w:val="005155DB"/>
    <w:rsid w:val="005552A3"/>
    <w:rsid w:val="005D0BAA"/>
    <w:rsid w:val="00613254"/>
    <w:rsid w:val="00615A02"/>
    <w:rsid w:val="006216BB"/>
    <w:rsid w:val="006535B4"/>
    <w:rsid w:val="006B3DBB"/>
    <w:rsid w:val="006B6BD7"/>
    <w:rsid w:val="0070519F"/>
    <w:rsid w:val="007156C9"/>
    <w:rsid w:val="00724A58"/>
    <w:rsid w:val="00760C5D"/>
    <w:rsid w:val="007849C2"/>
    <w:rsid w:val="00791525"/>
    <w:rsid w:val="007C030F"/>
    <w:rsid w:val="007C51E5"/>
    <w:rsid w:val="007C6C59"/>
    <w:rsid w:val="007D358D"/>
    <w:rsid w:val="008318E0"/>
    <w:rsid w:val="00940B15"/>
    <w:rsid w:val="009420BE"/>
    <w:rsid w:val="00A01F6B"/>
    <w:rsid w:val="00A479C4"/>
    <w:rsid w:val="00A64817"/>
    <w:rsid w:val="00A73975"/>
    <w:rsid w:val="00AE34DA"/>
    <w:rsid w:val="00B06251"/>
    <w:rsid w:val="00B16741"/>
    <w:rsid w:val="00B43081"/>
    <w:rsid w:val="00B74A47"/>
    <w:rsid w:val="00B76E6F"/>
    <w:rsid w:val="00BF1976"/>
    <w:rsid w:val="00C00778"/>
    <w:rsid w:val="00C043AD"/>
    <w:rsid w:val="00C41F25"/>
    <w:rsid w:val="00D1444F"/>
    <w:rsid w:val="00D3216E"/>
    <w:rsid w:val="00D60A1B"/>
    <w:rsid w:val="00D66BD5"/>
    <w:rsid w:val="00D91D06"/>
    <w:rsid w:val="00DC36BB"/>
    <w:rsid w:val="00DD72DA"/>
    <w:rsid w:val="00DF078B"/>
    <w:rsid w:val="00E428EF"/>
    <w:rsid w:val="00E43E3F"/>
    <w:rsid w:val="00F77A87"/>
    <w:rsid w:val="00FC217F"/>
    <w:rsid w:val="00FE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1D6C"/>
  <w15:chartTrackingRefBased/>
  <w15:docId w15:val="{79304E81-6255-47FA-B708-882FD49D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B9B"/>
    <w:pPr>
      <w:ind w:left="720"/>
      <w:contextualSpacing/>
    </w:pPr>
  </w:style>
  <w:style w:type="table" w:styleId="TableGrid">
    <w:name w:val="Table Grid"/>
    <w:basedOn w:val="TableNormal"/>
    <w:uiPriority w:val="39"/>
    <w:rsid w:val="0026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61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B9B"/>
  </w:style>
  <w:style w:type="paragraph" w:customStyle="1" w:styleId="bodytext6">
    <w:name w:val="body text6"/>
    <w:basedOn w:val="Normal"/>
    <w:rsid w:val="00261B9B"/>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F77A87"/>
    <w:rPr>
      <w:sz w:val="16"/>
      <w:szCs w:val="16"/>
    </w:rPr>
  </w:style>
  <w:style w:type="character" w:styleId="PageNumber">
    <w:name w:val="page number"/>
    <w:basedOn w:val="DefaultParagraphFont"/>
    <w:rsid w:val="00F77A87"/>
  </w:style>
  <w:style w:type="paragraph" w:styleId="CommentText">
    <w:name w:val="annotation text"/>
    <w:basedOn w:val="Normal"/>
    <w:link w:val="CommentTextChar"/>
    <w:uiPriority w:val="99"/>
    <w:semiHidden/>
    <w:unhideWhenUsed/>
    <w:rsid w:val="008318E0"/>
    <w:pPr>
      <w:spacing w:line="240" w:lineRule="auto"/>
    </w:pPr>
    <w:rPr>
      <w:sz w:val="20"/>
      <w:szCs w:val="20"/>
    </w:rPr>
  </w:style>
  <w:style w:type="character" w:customStyle="1" w:styleId="CommentTextChar">
    <w:name w:val="Comment Text Char"/>
    <w:basedOn w:val="DefaultParagraphFont"/>
    <w:link w:val="CommentText"/>
    <w:uiPriority w:val="99"/>
    <w:semiHidden/>
    <w:rsid w:val="008318E0"/>
    <w:rPr>
      <w:sz w:val="20"/>
      <w:szCs w:val="20"/>
    </w:rPr>
  </w:style>
  <w:style w:type="paragraph" w:styleId="CommentSubject">
    <w:name w:val="annotation subject"/>
    <w:basedOn w:val="CommentText"/>
    <w:next w:val="CommentText"/>
    <w:link w:val="CommentSubjectChar"/>
    <w:uiPriority w:val="99"/>
    <w:semiHidden/>
    <w:unhideWhenUsed/>
    <w:rsid w:val="008318E0"/>
    <w:rPr>
      <w:b/>
      <w:bCs/>
    </w:rPr>
  </w:style>
  <w:style w:type="character" w:customStyle="1" w:styleId="CommentSubjectChar">
    <w:name w:val="Comment Subject Char"/>
    <w:basedOn w:val="CommentTextChar"/>
    <w:link w:val="CommentSubject"/>
    <w:uiPriority w:val="99"/>
    <w:semiHidden/>
    <w:rsid w:val="008318E0"/>
    <w:rPr>
      <w:b/>
      <w:bCs/>
      <w:sz w:val="20"/>
      <w:szCs w:val="20"/>
    </w:rPr>
  </w:style>
  <w:style w:type="paragraph" w:styleId="BalloonText">
    <w:name w:val="Balloon Text"/>
    <w:basedOn w:val="Normal"/>
    <w:link w:val="BalloonTextChar"/>
    <w:uiPriority w:val="99"/>
    <w:semiHidden/>
    <w:unhideWhenUsed/>
    <w:rsid w:val="00831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Reeve (GOV)</dc:creator>
  <cp:keywords/>
  <dc:description/>
  <cp:lastModifiedBy>Ashley Colvin</cp:lastModifiedBy>
  <cp:revision>2</cp:revision>
  <cp:lastPrinted>2022-12-16T20:35:00Z</cp:lastPrinted>
  <dcterms:created xsi:type="dcterms:W3CDTF">2022-12-20T17:23:00Z</dcterms:created>
  <dcterms:modified xsi:type="dcterms:W3CDTF">2022-12-20T17:23:00Z</dcterms:modified>
</cp:coreProperties>
</file>